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Java 23.3.0 -->
  <w:body>
    <w:p>
      <w:pPr>
        <w:adjustRightInd w:val="0"/>
        <w:spacing w:line="360" w:lineRule="auto"/>
        <w:jc w:val="center"/>
        <w:textAlignment w:val="center"/>
        <w:rPr>
          <w:rFonts w:ascii="宋体" w:hAnsi="宋体"/>
          <w:b/>
          <w:bCs/>
          <w:sz w:val="28"/>
          <w:szCs w:val="28"/>
        </w:rPr>
      </w:pPr>
      <w:r>
        <w:rPr>
          <w:rFonts w:ascii="宋体" w:hAnsi="宋体" w:hint="eastAsia"/>
          <w:b/>
          <w:bCs/>
          <w:sz w:val="28"/>
          <w:szCs w:val="28"/>
        </w:rPr>
        <w:drawing>
          <wp:anchor simplePos="0" relativeHeight="251658240" behindDoc="0" locked="0" layoutInCell="1" allowOverlap="1">
            <wp:simplePos x="0" y="0"/>
            <wp:positionH relativeFrom="page">
              <wp:posOffset>11607800</wp:posOffset>
            </wp:positionH>
            <wp:positionV relativeFrom="topMargin">
              <wp:posOffset>12179300</wp:posOffset>
            </wp:positionV>
            <wp:extent cx="457200" cy="317500"/>
            <wp:wrapNone/>
            <wp:docPr id="10009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6" name=""/>
                    <pic:cNvPicPr>
                      <a:picLocks noChangeAspect="1"/>
                    </pic:cNvPicPr>
                  </pic:nvPicPr>
                  <pic:blipFill>
                    <a:blip xmlns:r="http://schemas.openxmlformats.org/officeDocument/2006/relationships" r:embed="rId4"/>
                    <a:stretch>
                      <a:fillRect/>
                    </a:stretch>
                  </pic:blipFill>
                  <pic:spPr>
                    <a:xfrm>
                      <a:off x="0" y="0"/>
                      <a:ext cx="457200" cy="317500"/>
                    </a:xfrm>
                    <a:prstGeom prst="rect">
                      <a:avLst/>
                    </a:prstGeom>
                  </pic:spPr>
                </pic:pic>
              </a:graphicData>
            </a:graphic>
          </wp:anchor>
        </w:drawing>
      </w:r>
      <w:r>
        <w:rPr>
          <w:rFonts w:ascii="宋体" w:hAnsi="宋体" w:hint="eastAsia"/>
          <w:b/>
          <w:bCs/>
          <w:sz w:val="28"/>
          <w:szCs w:val="28"/>
        </w:rPr>
        <w:t>第十二章《简单机械》单元必刷达标卷</w:t>
      </w:r>
    </w:p>
    <w:p>
      <w:pPr>
        <w:adjustRightInd w:val="0"/>
        <w:spacing w:line="360" w:lineRule="auto"/>
        <w:jc w:val="center"/>
        <w:textAlignment w:val="center"/>
        <w:rPr>
          <w:rFonts w:ascii="宋体" w:hAnsi="宋体"/>
          <w:b/>
          <w:bCs/>
          <w:szCs w:val="21"/>
        </w:rPr>
      </w:pPr>
      <w:r>
        <w:rPr>
          <w:rFonts w:ascii="宋体" w:hAnsi="宋体"/>
          <w:b/>
          <w:bCs/>
          <w:szCs w:val="21"/>
        </w:rPr>
        <w:t>（考试时间：80分钟  试卷满分：100分）</w:t>
      </w:r>
    </w:p>
    <w:p>
      <w:pPr>
        <w:widowControl/>
        <w:spacing w:line="360" w:lineRule="auto"/>
        <w:textAlignment w:val="center"/>
        <w:rPr>
          <w:rFonts w:ascii="黑体" w:eastAsia="黑体" w:hAnsi="黑体" w:cs="黑体"/>
          <w:b/>
          <w:i w:val="0"/>
          <w:color w:val="000000"/>
          <w:sz w:val="30"/>
        </w:rPr>
      </w:pPr>
      <w:r>
        <w:rPr>
          <w:rFonts w:ascii="宋体" w:hAnsi="宋体" w:hint="eastAsia"/>
          <w:b/>
          <w:bCs/>
          <w:szCs w:val="21"/>
        </w:rPr>
        <w:t>一、单项选择题（本大题共7小题，每小题3分，共21分）在每小题列出的四个选项中，只有一个是正确的。</w:t>
      </w: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一、单选题</w:t>
      </w:r>
    </w:p>
    <w:p>
      <w:pPr>
        <w:shd w:val="clear" w:color="auto" w:fill="auto"/>
        <w:spacing w:line="360" w:lineRule="auto"/>
        <w:jc w:val="left"/>
        <w:textAlignment w:val="center"/>
        <w:rPr>
          <w:sz w:val="21"/>
        </w:rPr>
      </w:pPr>
      <w:r>
        <w:rPr>
          <w:sz w:val="21"/>
        </w:rPr>
        <w:t>1．如图是使用劳动工具时的场景，其中使用费力杠杆的是（　　）</w:t>
      </w:r>
    </w:p>
    <w:p>
      <w:pPr>
        <w:shd w:val="clear" w:color="auto" w:fill="auto"/>
        <w:tabs>
          <w:tab w:val="left" w:pos="4156"/>
        </w:tabs>
        <w:spacing w:line="360" w:lineRule="auto"/>
        <w:ind w:left="300"/>
        <w:jc w:val="left"/>
        <w:textAlignment w:val="center"/>
        <w:rPr>
          <w:sz w:val="21"/>
        </w:rPr>
      </w:pPr>
      <w:r>
        <w:rPr>
          <w:sz w:val="21"/>
        </w:rPr>
        <w:t>A．</w:t>
      </w:r>
      <w:r>
        <w:rPr>
          <w:rFonts w:ascii="Times New Roman" w:eastAsia="Times New Roman" w:hAnsi="Times New Roman" w:cs="Times New Roman"/>
          <w:strike w:val="0"/>
          <w:kern w:val="0"/>
          <w:sz w:val="24"/>
          <w:szCs w:val="24"/>
          <w:u w:val="none"/>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00003" o:spid="_x0000_i1025" type="#_x0000_t75" alt="@@@655f3e9a-835d-4fc4-962c-5210479d9b80" style="width:80.25pt;height:42.75pt;mso-position-horizontal-relative:page;mso-position-vertical-relative:page;mso-wrap-style:square" o:preferrelative="t" filled="f" stroked="f">
            <v:fill o:detectmouseclick="t"/>
            <v:stroke linestyle="single"/>
            <v:imagedata r:id="rId5" o:title="@@@655f3e9a-835d-4fc4-962c-5210479d9b80"/>
            <v:path o:extrusionok="f"/>
            <o:lock v:ext="edit" aspectratio="t"/>
          </v:shape>
        </w:pict>
      </w:r>
      <w:r>
        <w:rPr>
          <w:sz w:val="21"/>
        </w:rPr>
        <w:t>用扳手拧螺丝</w:t>
      </w:r>
      <w:r>
        <w:rPr>
          <w:sz w:val="21"/>
        </w:rPr>
        <w:tab/>
      </w:r>
      <w:r>
        <w:rPr>
          <w:sz w:val="21"/>
        </w:rPr>
        <w:t>B．</w:t>
      </w:r>
      <w:r>
        <w:rPr>
          <w:rFonts w:ascii="Times New Roman" w:eastAsia="Times New Roman" w:hAnsi="Times New Roman" w:cs="Times New Roman"/>
          <w:strike w:val="0"/>
          <w:kern w:val="0"/>
          <w:sz w:val="24"/>
          <w:szCs w:val="24"/>
          <w:u w:val="none"/>
        </w:rPr>
        <w:pict>
          <v:shape id="图片 100005" o:spid="_x0000_i1026" type="#_x0000_t75" alt="@@@63cabbbe-0c9e-483f-a149-bd3293fcab4f" style="width:59.99pt;height:68.25pt;mso-position-horizontal-relative:page;mso-position-vertical-relative:page;mso-wrap-style:square" o:preferrelative="t" filled="f" stroked="f">
            <v:fill o:detectmouseclick="t"/>
            <v:stroke linestyle="single"/>
            <v:imagedata r:id="rId6" o:title="@@@63cabbbe-0c9e-483f-a149-bd3293fcab4f"/>
            <v:path o:extrusionok="f"/>
            <o:lock v:ext="edit" aspectratio="t"/>
          </v:shape>
        </w:pict>
      </w:r>
      <w:r>
        <w:rPr>
          <w:sz w:val="21"/>
        </w:rPr>
        <w:t>挖地时举起锄头</w:t>
      </w:r>
    </w:p>
    <w:p>
      <w:pPr>
        <w:shd w:val="clear" w:color="auto" w:fill="auto"/>
        <w:tabs>
          <w:tab w:val="left" w:pos="4156"/>
        </w:tabs>
        <w:spacing w:line="360" w:lineRule="auto"/>
        <w:ind w:left="300"/>
        <w:jc w:val="left"/>
        <w:textAlignment w:val="center"/>
        <w:rPr>
          <w:sz w:val="21"/>
        </w:rPr>
      </w:pPr>
      <w:r>
        <w:rPr>
          <w:sz w:val="21"/>
        </w:rPr>
        <w:t>C．</w:t>
      </w:r>
      <w:r>
        <w:rPr>
          <w:rFonts w:ascii="Times New Roman" w:eastAsia="Times New Roman" w:hAnsi="Times New Roman" w:cs="Times New Roman"/>
          <w:strike w:val="0"/>
          <w:kern w:val="0"/>
          <w:sz w:val="24"/>
          <w:szCs w:val="24"/>
          <w:u w:val="none"/>
        </w:rPr>
        <w:pict>
          <v:shape id="图片 100007" o:spid="_x0000_i1027" type="#_x0000_t75" alt="@@@07cb40ae-62f4-473f-8169-295cdf71701d" style="width:86.25pt;height:57pt;mso-position-horizontal-relative:page;mso-position-vertical-relative:page;mso-wrap-style:square" o:preferrelative="t" filled="f" stroked="f">
            <v:fill o:detectmouseclick="t"/>
            <v:stroke linestyle="single"/>
            <v:imagedata r:id="rId7" o:title="@@@07cb40ae-62f4-473f-8169-295cdf71701d"/>
            <v:path o:extrusionok="f"/>
            <o:lock v:ext="edit" aspectratio="t"/>
          </v:shape>
        </w:pict>
      </w:r>
      <w:r>
        <w:rPr>
          <w:sz w:val="21"/>
        </w:rPr>
        <w:t>用钢丝钳剪铁丝</w:t>
      </w:r>
      <w:r>
        <w:rPr>
          <w:sz w:val="21"/>
        </w:rPr>
        <w:tab/>
      </w:r>
      <w:r>
        <w:rPr>
          <w:sz w:val="21"/>
        </w:rPr>
        <w:t>D．</w:t>
      </w:r>
      <w:r>
        <w:rPr>
          <w:rFonts w:ascii="Times New Roman" w:eastAsia="Times New Roman" w:hAnsi="Times New Roman" w:cs="Times New Roman"/>
          <w:strike w:val="0"/>
          <w:kern w:val="0"/>
          <w:sz w:val="24"/>
          <w:szCs w:val="24"/>
          <w:u w:val="none"/>
        </w:rPr>
        <w:pict>
          <v:shape id="图片 100009" o:spid="_x0000_i1028" type="#_x0000_t75" alt="@@@6dd12a7b-328b-436b-9f38-f95b1ac69a6c" style="width:81pt;height:61.5pt;mso-position-horizontal-relative:page;mso-position-vertical-relative:page;mso-wrap-style:square" o:preferrelative="t" filled="f" stroked="f">
            <v:fill o:detectmouseclick="t"/>
            <v:stroke linestyle="single"/>
            <v:imagedata r:id="rId8" o:title="@@@6dd12a7b-328b-436b-9f38-f95b1ac69a6c"/>
            <v:path o:extrusionok="f"/>
            <o:lock v:ext="edit" aspectratio="t"/>
          </v:shape>
        </w:pict>
      </w:r>
      <w:r>
        <w:rPr>
          <w:sz w:val="21"/>
        </w:rPr>
        <w:t>园艺剪刀修剪树枝</w:t>
      </w:r>
    </w:p>
    <w:p>
      <w:pPr>
        <w:shd w:val="clear" w:color="auto" w:fill="auto"/>
        <w:spacing w:line="360" w:lineRule="auto"/>
        <w:jc w:val="left"/>
        <w:textAlignment w:val="center"/>
        <w:rPr>
          <w:sz w:val="21"/>
        </w:rPr>
      </w:pPr>
      <w:r>
        <w:rPr>
          <w:sz w:val="21"/>
        </w:rPr>
        <w:t>2．如图所示，木板A放在一水平面上，用</w:t>
      </w:r>
      <w:r>
        <w:object>
          <v:shape id="Object 1" o:spid="_x0000_i1029" type="#_x0000_t75" alt="eqIdce3dc7bc7cee2e47b7df1f2a042dca2c" style="width:20.22pt;height:12.36pt;mso-position-horizontal-relative:page;mso-position-vertical-relative:page;mso-wrap-style:square" o:ole="" o:preferrelative="t" filled="f" stroked="f">
            <v:stroke joinstyle="miter" linestyle="single"/>
            <v:imagedata r:id="rId9" o:title="eqIdce3dc7bc7cee2e47b7df1f2a042dca2c"/>
            <v:path o:extrusionok="f"/>
            <o:lock v:ext="edit" aspectratio="t"/>
          </v:shape>
          <o:OLEObject Type="Embed" ProgID="Equation.DSMT4" ShapeID="Object 1" DrawAspect="Content" ObjectID="_1234567890" r:id="rId10"/>
        </w:object>
      </w:r>
      <w:r>
        <w:rPr>
          <w:sz w:val="21"/>
        </w:rPr>
        <w:t>的水平拉力</w:t>
      </w:r>
      <w:r>
        <w:object>
          <v:shape id="Object 2" o:spid="_x0000_i1030" type="#_x0000_t75" alt="eqIda0ed1ec316bc54c37c4286c208f55667" style="width:11.41pt;height:11.41pt;mso-position-horizontal-relative:page;mso-position-vertical-relative:page;mso-wrap-style:square" o:ole="" o:preferrelative="t" filled="f" stroked="f">
            <v:stroke joinstyle="miter" linestyle="single"/>
            <v:imagedata r:id="rId11" o:title="eqIda0ed1ec316bc54c37c4286c208f55667"/>
            <v:path o:extrusionok="f"/>
            <o:lock v:ext="edit" aspectratio="t"/>
          </v:shape>
          <o:OLEObject Type="Embed" ProgID="Equation.DSMT4" ShapeID="Object 2" DrawAspect="Content" ObjectID="_1234567891" r:id="rId12"/>
        </w:object>
      </w:r>
      <w:r>
        <w:rPr>
          <w:sz w:val="21"/>
        </w:rPr>
        <w:t>拉滑轮，使足够长的木板A以0.2m/s的速度在水平地面上匀速运动，与物块B相连的弹簧测力计的示数为</w:t>
      </w:r>
      <w:r>
        <w:object>
          <v:shape id="Object 3" o:spid="_x0000_i1031" type="#_x0000_t75" alt="eqId05a6f0e41951643110f46202cf424a8d" style="width:15.81pt;height:12.51pt;mso-position-horizontal-relative:page;mso-position-vertical-relative:page;mso-wrap-style:square" o:ole="" o:preferrelative="t" filled="f" stroked="f">
            <v:stroke joinstyle="miter" linestyle="single"/>
            <v:imagedata r:id="rId13" o:title="eqId05a6f0e41951643110f46202cf424a8d"/>
            <v:path o:extrusionok="f"/>
            <o:lock v:ext="edit" aspectratio="t"/>
          </v:shape>
          <o:OLEObject Type="Embed" ProgID="Equation.DSMT4" ShapeID="Object 3" DrawAspect="Content" ObjectID="_1234567892" r:id="rId14"/>
        </w:object>
      </w:r>
      <w:r>
        <w:rPr>
          <w:sz w:val="21"/>
        </w:rPr>
        <w:t>，若不计滑轮重，弹簧测力计重、绳重和滑轮摩擦，则下列说法正确的是（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11" o:spid="_x0000_i1032" type="#_x0000_t75" alt="@@@76c96c15-5b03-468f-9778-42c8e812f3c8" style="width:186.75pt;height:47.25pt;mso-position-horizontal-relative:page;mso-position-vertical-relative:page;mso-wrap-style:square" o:preferrelative="t" filled="f" stroked="f">
            <v:fill o:detectmouseclick="t"/>
            <v:stroke linestyle="single"/>
            <v:imagedata r:id="rId15" o:title="@@@76c96c15-5b03-468f-9778-42c8e812f3c8"/>
            <v:path o:extrusionok="f"/>
            <o:lock v:ext="edit" aspectratio="t"/>
          </v:shape>
        </w:pict>
      </w:r>
    </w:p>
    <w:p>
      <w:pPr>
        <w:shd w:val="clear" w:color="auto" w:fill="auto"/>
        <w:spacing w:line="360" w:lineRule="auto"/>
        <w:ind w:left="300"/>
        <w:jc w:val="left"/>
        <w:textAlignment w:val="center"/>
        <w:rPr>
          <w:sz w:val="21"/>
        </w:rPr>
      </w:pPr>
      <w:r>
        <w:rPr>
          <w:sz w:val="21"/>
        </w:rPr>
        <w:t>A．木板A与地的摩擦力为</w:t>
      </w:r>
      <w:r>
        <w:object>
          <v:shape id="Object 4" o:spid="_x0000_i1033" type="#_x0000_t75" alt="eqId05a6f0e41951643110f46202cf424a8d" style="width:15.81pt;height:12.51pt;mso-position-horizontal-relative:page;mso-position-vertical-relative:page;mso-wrap-style:square" o:ole="" o:preferrelative="t" filled="f" stroked="f">
            <v:stroke joinstyle="miter" linestyle="single"/>
            <v:imagedata r:id="rId13" o:title="eqId05a6f0e41951643110f46202cf424a8d"/>
            <v:path o:extrusionok="f"/>
            <o:lock v:ext="edit" aspectratio="t"/>
          </v:shape>
          <o:OLEObject Type="Embed" ProgID="Equation.DSMT4" ShapeID="Object 4" DrawAspect="Content" ObjectID="_1234567893" r:id="rId16"/>
        </w:object>
      </w:r>
    </w:p>
    <w:p>
      <w:pPr>
        <w:shd w:val="clear" w:color="auto" w:fill="auto"/>
        <w:spacing w:line="360" w:lineRule="auto"/>
        <w:ind w:left="300"/>
        <w:jc w:val="left"/>
        <w:textAlignment w:val="center"/>
        <w:rPr>
          <w:sz w:val="21"/>
        </w:rPr>
      </w:pPr>
      <w:r>
        <w:rPr>
          <w:sz w:val="21"/>
        </w:rPr>
        <w:t>B．滑轮向右移动的速度为0.1m/s</w:t>
      </w:r>
    </w:p>
    <w:p>
      <w:pPr>
        <w:shd w:val="clear" w:color="auto" w:fill="auto"/>
        <w:spacing w:line="360" w:lineRule="auto"/>
        <w:ind w:left="300"/>
        <w:jc w:val="left"/>
        <w:textAlignment w:val="center"/>
        <w:rPr>
          <w:sz w:val="21"/>
        </w:rPr>
      </w:pPr>
      <w:r>
        <w:rPr>
          <w:sz w:val="21"/>
        </w:rPr>
        <w:t>C．物块B受到的摩擦力为</w:t>
      </w:r>
      <w:r>
        <w:object>
          <v:shape id="Object 5" o:spid="_x0000_i1034" type="#_x0000_t75" alt="eqId05a6f0e41951643110f46202cf424a8d" style="width:15.81pt;height:12.51pt;mso-position-horizontal-relative:page;mso-position-vertical-relative:page;mso-wrap-style:square" o:ole="" o:preferrelative="t" filled="f" stroked="f">
            <v:stroke joinstyle="miter" linestyle="single"/>
            <v:imagedata r:id="rId13" o:title="eqId05a6f0e41951643110f46202cf424a8d"/>
            <v:path o:extrusionok="f"/>
            <o:lock v:ext="edit" aspectratio="t"/>
          </v:shape>
          <o:OLEObject Type="Embed" ProgID="Equation.DSMT4" ShapeID="Object 5" DrawAspect="Content" ObjectID="_1234567894" r:id="rId17"/>
        </w:object>
      </w:r>
      <w:r>
        <w:rPr>
          <w:sz w:val="21"/>
        </w:rPr>
        <w:t>，方向水平向左</w:t>
      </w:r>
    </w:p>
    <w:p>
      <w:pPr>
        <w:shd w:val="clear" w:color="auto" w:fill="auto"/>
        <w:spacing w:line="360" w:lineRule="auto"/>
        <w:ind w:left="300"/>
        <w:jc w:val="left"/>
        <w:textAlignment w:val="center"/>
        <w:rPr>
          <w:sz w:val="21"/>
        </w:rPr>
      </w:pPr>
      <w:r>
        <w:rPr>
          <w:sz w:val="21"/>
        </w:rPr>
        <w:t>D．绳子拉木板A的功率为0.6W</w:t>
      </w:r>
    </w:p>
    <w:p>
      <w:pPr>
        <w:shd w:val="clear" w:color="auto" w:fill="auto"/>
        <w:spacing w:line="360" w:lineRule="auto"/>
        <w:jc w:val="left"/>
        <w:textAlignment w:val="center"/>
        <w:rPr>
          <w:sz w:val="21"/>
        </w:rPr>
      </w:pPr>
      <w:r>
        <w:rPr>
          <w:sz w:val="21"/>
        </w:rPr>
        <w:t>3．如图所示，使用动滑轮提升包裹，包裹重600N，动滑轮重20N，物体上升的高度为3m，速度为</w:t>
      </w:r>
      <w:r>
        <w:object>
          <v:shape id="Object 10" o:spid="_x0000_i1035" type="#_x0000_t75" alt="eqIdc712f9704114c68d44344c5b878961d6" style="width:40.39pt;height:12.3pt;mso-position-horizontal-relative:page;mso-position-vertical-relative:page;mso-wrap-style:square" o:ole="" o:preferrelative="t" filled="f" stroked="f">
            <v:stroke joinstyle="miter" linestyle="single"/>
            <v:imagedata r:id="rId18" o:title="eqIdc712f9704114c68d44344c5b878961d6"/>
            <v:path o:extrusionok="f"/>
            <o:lock v:ext="edit" aspectratio="t"/>
          </v:shape>
          <o:OLEObject Type="Embed" ProgID="Equation.DSMT4" ShapeID="Object 10" DrawAspect="Content" ObjectID="_1234567895" r:id="rId19"/>
        </w:object>
      </w:r>
      <w:r>
        <w:rPr>
          <w:sz w:val="21"/>
        </w:rPr>
        <w:t>，工人的质量为50kg，不计绳重和摩擦，（</w:t>
      </w:r>
      <w:r>
        <w:object>
          <v:shape id="Object 11" o:spid="_x0000_i1036" type="#_x0000_t75" alt="eqId5394a66522af5b1d893aa843495a054a" style="width:51.92pt;height:13.2pt;mso-position-horizontal-relative:page;mso-position-vertical-relative:page;mso-wrap-style:square" o:ole="" o:preferrelative="t" filled="f" stroked="f">
            <v:stroke joinstyle="miter" linestyle="single"/>
            <v:imagedata r:id="rId20" o:title="eqId5394a66522af5b1d893aa843495a054a"/>
            <v:path o:extrusionok="f"/>
            <o:lock v:ext="edit" aspectratio="t"/>
          </v:shape>
          <o:OLEObject Type="Embed" ProgID="Equation.DSMT4" ShapeID="Object 11" DrawAspect="Content" ObjectID="_1234567896" r:id="rId21"/>
        </w:object>
      </w:r>
      <w:r>
        <w:rPr>
          <w:sz w:val="21"/>
        </w:rPr>
        <w:t>）下列说法正确的是（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13" o:spid="_x0000_i1037" type="#_x0000_t75" alt="@@@16d62842-a5d7-43c7-8044-3a44aae87628" style="width:66.75pt;height:75pt;mso-position-horizontal-relative:page;mso-position-vertical-relative:page;mso-wrap-style:square" o:preferrelative="t" filled="f" stroked="f">
            <v:fill o:detectmouseclick="t"/>
            <v:stroke linestyle="single"/>
            <v:imagedata r:id="rId22" o:title="@@@16d62842-a5d7-43c7-8044-3a44aae87628"/>
            <v:path o:extrusionok="f"/>
            <o:lock v:ext="edit" aspectratio="t"/>
          </v:shape>
        </w:pict>
      </w:r>
    </w:p>
    <w:p>
      <w:pPr>
        <w:shd w:val="clear" w:color="auto" w:fill="auto"/>
        <w:spacing w:line="360" w:lineRule="auto"/>
        <w:ind w:left="300"/>
        <w:jc w:val="left"/>
        <w:textAlignment w:val="center"/>
        <w:rPr>
          <w:sz w:val="21"/>
        </w:rPr>
      </w:pPr>
      <w:r>
        <w:rPr>
          <w:sz w:val="21"/>
        </w:rPr>
        <w:t>A．提升过程中，绳子自由端移动的速度为</w:t>
      </w:r>
      <w:r>
        <w:object>
          <v:shape id="Object 12" o:spid="_x0000_i1038" type="#_x0000_t75" alt="eqId3b6da01588b8312a3b64d64cfbf51524" style="width:43.03pt;height:12.56pt;mso-position-horizontal-relative:page;mso-position-vertical-relative:page;mso-wrap-style:square" o:ole="" o:preferrelative="t" filled="f" stroked="f">
            <v:stroke joinstyle="miter" linestyle="single"/>
            <v:imagedata r:id="rId23" o:title="eqId3b6da01588b8312a3b64d64cfbf51524"/>
            <v:path o:extrusionok="f"/>
            <o:lock v:ext="edit" aspectratio="t"/>
          </v:shape>
          <o:OLEObject Type="Embed" ProgID="Equation.DSMT4" ShapeID="Object 12" DrawAspect="Content" ObjectID="_1234567897" r:id="rId24"/>
        </w:object>
      </w:r>
    </w:p>
    <w:p>
      <w:pPr>
        <w:shd w:val="clear" w:color="auto" w:fill="auto"/>
        <w:spacing w:line="360" w:lineRule="auto"/>
        <w:ind w:left="300"/>
        <w:jc w:val="left"/>
        <w:textAlignment w:val="center"/>
        <w:rPr>
          <w:sz w:val="21"/>
        </w:rPr>
      </w:pPr>
      <w:r>
        <w:rPr>
          <w:sz w:val="21"/>
        </w:rPr>
        <w:t>B．工人能施加的最大拉力为500N</w:t>
      </w:r>
    </w:p>
    <w:p>
      <w:pPr>
        <w:shd w:val="clear" w:color="auto" w:fill="auto"/>
        <w:spacing w:line="360" w:lineRule="auto"/>
        <w:ind w:left="300"/>
        <w:jc w:val="left"/>
        <w:textAlignment w:val="center"/>
        <w:rPr>
          <w:sz w:val="21"/>
        </w:rPr>
      </w:pPr>
      <w:r>
        <w:rPr>
          <w:sz w:val="21"/>
        </w:rPr>
        <w:t>C．提升过程中，工人做功的功率为310W</w:t>
      </w:r>
    </w:p>
    <w:p>
      <w:pPr>
        <w:shd w:val="clear" w:color="auto" w:fill="auto"/>
        <w:spacing w:line="360" w:lineRule="auto"/>
        <w:ind w:left="300"/>
        <w:jc w:val="left"/>
        <w:textAlignment w:val="center"/>
        <w:rPr>
          <w:sz w:val="21"/>
        </w:rPr>
      </w:pPr>
      <w:r>
        <w:rPr>
          <w:sz w:val="21"/>
        </w:rPr>
        <w:t>D．若将包裹竖直匀速提升到更高处，机械效率将会增大</w:t>
      </w: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r>
        <w:rPr>
          <w:sz w:val="21"/>
        </w:rPr>
        <w:t>4．小超在家用轻质杆自制“站姿负重深蹲”健身器，简化模型如图。杆</w:t>
      </w:r>
      <w:r>
        <w:rPr>
          <w:rFonts w:ascii="Times New Roman" w:eastAsia="Times New Roman" w:hAnsi="Times New Roman" w:cs="Times New Roman"/>
          <w:i/>
          <w:sz w:val="21"/>
        </w:rPr>
        <w:t>A</w:t>
      </w:r>
      <w:r>
        <w:rPr>
          <w:sz w:val="21"/>
        </w:rPr>
        <w:t>端用轻绳挂重物，</w:t>
      </w:r>
      <w:r>
        <w:rPr>
          <w:rFonts w:ascii="Times New Roman" w:eastAsia="Times New Roman" w:hAnsi="Times New Roman" w:cs="Times New Roman"/>
          <w:i/>
          <w:sz w:val="21"/>
        </w:rPr>
        <w:t>O</w:t>
      </w:r>
      <w:r>
        <w:rPr>
          <w:sz w:val="21"/>
        </w:rPr>
        <w:t>为悬绳系点，人在</w:t>
      </w:r>
      <w:r>
        <w:rPr>
          <w:rFonts w:ascii="Times New Roman" w:eastAsia="Times New Roman" w:hAnsi="Times New Roman" w:cs="Times New Roman"/>
          <w:i/>
          <w:sz w:val="21"/>
        </w:rPr>
        <w:t>B</w:t>
      </w:r>
      <w:r>
        <w:rPr>
          <w:sz w:val="21"/>
        </w:rPr>
        <w:t>点正下方锻炼。已知</w:t>
      </w:r>
      <w:r>
        <w:object>
          <v:shape id="Object 21" o:spid="_x0000_i1039" type="#_x0000_t75" alt="eqIdd5bc81072a867181b8b7a17896aed0b7" style="width:62.44pt;height:12.3pt;mso-position-horizontal-relative:page;mso-position-vertical-relative:page;mso-wrap-style:square" o:ole="" o:preferrelative="t" filled="f" stroked="f">
            <v:stroke joinstyle="miter" linestyle="single"/>
            <v:imagedata r:id="rId25" o:title="eqIdd5bc81072a867181b8b7a17896aed0b7"/>
            <v:path o:extrusionok="f"/>
            <o:lock v:ext="edit" aspectratio="t"/>
          </v:shape>
          <o:OLEObject Type="Embed" ProgID="Equation.DSMT4" ShapeID="Object 21" DrawAspect="Content" ObjectID="_1234567898" r:id="rId26"/>
        </w:object>
      </w:r>
      <w:r>
        <w:rPr>
          <w:sz w:val="21"/>
        </w:rPr>
        <w:t>，小超质量60kg，双脚与地面总接触面积</w:t>
      </w:r>
      <w:r>
        <w:object>
          <v:shape id="Object 22" o:spid="_x0000_i1040" type="#_x0000_t75" alt="eqId94a6c0f9eb359a01987e04a8fc1c3010" style="width:33.39pt;height:15.1pt;mso-position-horizontal-relative:page;mso-position-vertical-relative:page;mso-wrap-style:square" o:ole="" o:preferrelative="t" filled="f" stroked="f">
            <v:stroke joinstyle="miter" linestyle="single"/>
            <v:imagedata r:id="rId27" o:title="eqId94a6c0f9eb359a01987e04a8fc1c3010"/>
            <v:path o:extrusionok="f"/>
            <o:lock v:ext="edit" aspectratio="t"/>
          </v:shape>
          <o:OLEObject Type="Embed" ProgID="Equation.DSMT4" ShapeID="Object 22" DrawAspect="Content" ObjectID="_1234567899" r:id="rId28"/>
        </w:object>
      </w:r>
      <w:r>
        <w:rPr>
          <w:sz w:val="21"/>
        </w:rPr>
        <w:t>，锻炼时小超始终施加竖直向下的力。关于使用该器材，下列说法正确的是（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15" o:spid="_x0000_i1041" type="#_x0000_t75" alt="@@@d2f3bdfc-11d3-4274-8dbe-74519854a169" style="width:183.75pt;height:105.75pt;mso-position-horizontal-relative:page;mso-position-vertical-relative:page;mso-wrap-style:square" o:preferrelative="t" filled="f" stroked="f">
            <v:fill o:detectmouseclick="t"/>
            <v:stroke linestyle="single"/>
            <v:imagedata r:id="rId29" o:title="@@@d2f3bdfc-11d3-4274-8dbe-74519854a169"/>
            <v:path o:extrusionok="f"/>
            <o:lock v:ext="edit" aspectratio="t"/>
          </v:shape>
        </w:pict>
      </w:r>
    </w:p>
    <w:p>
      <w:pPr>
        <w:shd w:val="clear" w:color="auto" w:fill="auto"/>
        <w:spacing w:line="360" w:lineRule="auto"/>
        <w:ind w:left="300"/>
        <w:jc w:val="left"/>
        <w:textAlignment w:val="center"/>
        <w:rPr>
          <w:sz w:val="21"/>
        </w:rPr>
      </w:pPr>
      <w:r>
        <w:rPr>
          <w:sz w:val="21"/>
        </w:rPr>
        <w:t>A．</w:t>
      </w:r>
      <w:r>
        <w:rPr>
          <w:rFonts w:ascii="Times New Roman" w:eastAsia="Times New Roman" w:hAnsi="Times New Roman" w:cs="Times New Roman"/>
          <w:i/>
          <w:sz w:val="21"/>
        </w:rPr>
        <w:t>A</w:t>
      </w:r>
      <w:r>
        <w:rPr>
          <w:sz w:val="21"/>
        </w:rPr>
        <w:t>端所挂重物的最大质量为15kg</w:t>
      </w:r>
    </w:p>
    <w:p>
      <w:pPr>
        <w:shd w:val="clear" w:color="auto" w:fill="auto"/>
        <w:spacing w:line="360" w:lineRule="auto"/>
        <w:ind w:left="300"/>
        <w:jc w:val="left"/>
        <w:textAlignment w:val="center"/>
        <w:rPr>
          <w:sz w:val="21"/>
        </w:rPr>
      </w:pPr>
      <w:r>
        <w:rPr>
          <w:sz w:val="21"/>
        </w:rPr>
        <w:t>B．小超在</w:t>
      </w:r>
      <w:r>
        <w:rPr>
          <w:rFonts w:ascii="Times New Roman" w:eastAsia="Times New Roman" w:hAnsi="Times New Roman" w:cs="Times New Roman"/>
          <w:i/>
          <w:sz w:val="21"/>
        </w:rPr>
        <w:t>B</w:t>
      </w:r>
      <w:r>
        <w:rPr>
          <w:sz w:val="21"/>
        </w:rPr>
        <w:t>端施加拉力缓慢下蹲锻炼的过程中，拉力越来越小</w:t>
      </w:r>
    </w:p>
    <w:p>
      <w:pPr>
        <w:shd w:val="clear" w:color="auto" w:fill="auto"/>
        <w:spacing w:line="360" w:lineRule="auto"/>
        <w:ind w:left="300"/>
        <w:jc w:val="left"/>
        <w:textAlignment w:val="center"/>
        <w:rPr>
          <w:sz w:val="21"/>
        </w:rPr>
      </w:pPr>
      <w:r>
        <w:rPr>
          <w:sz w:val="21"/>
        </w:rPr>
        <w:t>C．当小超对地面的压强为1800Pa时，</w:t>
      </w:r>
      <w:r>
        <w:rPr>
          <w:rFonts w:ascii="Times New Roman" w:eastAsia="Times New Roman" w:hAnsi="Times New Roman" w:cs="Times New Roman"/>
          <w:i/>
          <w:sz w:val="21"/>
        </w:rPr>
        <w:t>A</w:t>
      </w:r>
      <w:r>
        <w:rPr>
          <w:sz w:val="21"/>
        </w:rPr>
        <w:t>端所挂重物为16kg</w:t>
      </w:r>
    </w:p>
    <w:p>
      <w:pPr>
        <w:shd w:val="clear" w:color="auto" w:fill="auto"/>
        <w:spacing w:line="360" w:lineRule="auto"/>
        <w:ind w:left="300"/>
        <w:jc w:val="left"/>
        <w:textAlignment w:val="center"/>
        <w:rPr>
          <w:sz w:val="21"/>
        </w:rPr>
      </w:pPr>
      <w:r>
        <w:rPr>
          <w:sz w:val="21"/>
        </w:rPr>
        <w:t>D．将10kg重物匀速提高0.6m用时2s，小超对健身器做功的功率30W</w:t>
      </w:r>
    </w:p>
    <w:p>
      <w:pPr>
        <w:shd w:val="clear" w:color="auto" w:fill="auto"/>
        <w:spacing w:line="360" w:lineRule="auto"/>
        <w:jc w:val="left"/>
        <w:textAlignment w:val="center"/>
        <w:rPr>
          <w:sz w:val="21"/>
        </w:rPr>
      </w:pPr>
      <w:r>
        <w:rPr>
          <w:sz w:val="21"/>
        </w:rPr>
        <w:t>5．如图所示，斜面底端</w:t>
      </w:r>
      <w:r>
        <w:rPr>
          <w:rFonts w:ascii="Times New Roman" w:eastAsia="Times New Roman" w:hAnsi="Times New Roman" w:cs="Times New Roman"/>
          <w:i/>
          <w:sz w:val="21"/>
        </w:rPr>
        <w:t>A</w:t>
      </w:r>
      <w:r>
        <w:rPr>
          <w:sz w:val="21"/>
        </w:rPr>
        <w:t>点到斜面上</w:t>
      </w:r>
      <w:r>
        <w:rPr>
          <w:rFonts w:ascii="Times New Roman" w:eastAsia="Times New Roman" w:hAnsi="Times New Roman" w:cs="Times New Roman"/>
          <w:i/>
          <w:sz w:val="21"/>
        </w:rPr>
        <w:t>B</w:t>
      </w:r>
      <w:r>
        <w:rPr>
          <w:sz w:val="21"/>
        </w:rPr>
        <w:t>点的距离</w:t>
      </w:r>
      <w:r>
        <w:rPr>
          <w:rFonts w:ascii="Times New Roman" w:eastAsia="Times New Roman" w:hAnsi="Times New Roman" w:cs="Times New Roman"/>
          <w:i/>
          <w:sz w:val="21"/>
        </w:rPr>
        <w:t>L</w:t>
      </w:r>
      <w:r>
        <w:rPr>
          <w:sz w:val="21"/>
        </w:rPr>
        <w:t>为80cm，</w:t>
      </w:r>
      <w:r>
        <w:rPr>
          <w:rFonts w:ascii="Times New Roman" w:eastAsia="Times New Roman" w:hAnsi="Times New Roman" w:cs="Times New Roman"/>
          <w:i/>
          <w:sz w:val="21"/>
        </w:rPr>
        <w:t>B</w:t>
      </w:r>
      <w:r>
        <w:rPr>
          <w:sz w:val="21"/>
        </w:rPr>
        <w:t>点距水平地面高度</w:t>
      </w:r>
      <w:r>
        <w:rPr>
          <w:rFonts w:ascii="Times New Roman" w:eastAsia="Times New Roman" w:hAnsi="Times New Roman" w:cs="Times New Roman"/>
          <w:i/>
          <w:sz w:val="21"/>
        </w:rPr>
        <w:t>h</w:t>
      </w:r>
      <w:r>
        <w:rPr>
          <w:sz w:val="21"/>
        </w:rPr>
        <w:t>为20cm。沿斜面向上用0.8N的拉力</w:t>
      </w:r>
      <w:r>
        <w:rPr>
          <w:rFonts w:ascii="Times New Roman" w:eastAsia="Times New Roman" w:hAnsi="Times New Roman" w:cs="Times New Roman"/>
          <w:i/>
          <w:sz w:val="21"/>
        </w:rPr>
        <w:t>F</w:t>
      </w:r>
      <w:r>
        <w:rPr>
          <w:sz w:val="21"/>
        </w:rPr>
        <w:t>将重为2N的木块匀速拉到图中虚框所示位置，用时2s。这段过程中拉力</w:t>
      </w:r>
      <w:r>
        <w:rPr>
          <w:rFonts w:ascii="Times New Roman" w:eastAsia="Times New Roman" w:hAnsi="Times New Roman" w:cs="Times New Roman"/>
          <w:i/>
          <w:sz w:val="21"/>
        </w:rPr>
        <w:t>F</w:t>
      </w:r>
      <w:r>
        <w:rPr>
          <w:sz w:val="21"/>
        </w:rPr>
        <w:t>做的功为</w:t>
      </w:r>
      <w:r>
        <w:rPr>
          <w:rFonts w:ascii="Times New Roman" w:eastAsia="Times New Roman" w:hAnsi="Times New Roman" w:cs="Times New Roman"/>
          <w:i/>
          <w:sz w:val="21"/>
        </w:rPr>
        <w:t>W</w:t>
      </w:r>
      <w:r>
        <w:rPr>
          <w:sz w:val="21"/>
        </w:rPr>
        <w:t>，功率为</w:t>
      </w:r>
      <w:r>
        <w:rPr>
          <w:rFonts w:ascii="Times New Roman" w:eastAsia="Times New Roman" w:hAnsi="Times New Roman" w:cs="Times New Roman"/>
          <w:i/>
          <w:sz w:val="21"/>
        </w:rPr>
        <w:t>P</w:t>
      </w:r>
      <w:r>
        <w:rPr>
          <w:sz w:val="21"/>
        </w:rPr>
        <w:t>，斜面的机械效率为</w:t>
      </w:r>
      <w:r>
        <w:rPr>
          <w:rFonts w:ascii="Times New Roman" w:eastAsia="Times New Roman" w:hAnsi="Times New Roman" w:cs="Times New Roman"/>
          <w:i/>
          <w:sz w:val="21"/>
        </w:rPr>
        <w:t>η</w:t>
      </w:r>
      <w:r>
        <w:rPr>
          <w:sz w:val="21"/>
        </w:rPr>
        <w:t>，木块在该斜面上受到的滑动摩擦力为</w:t>
      </w:r>
      <w:r>
        <w:rPr>
          <w:rFonts w:ascii="Times New Roman" w:eastAsia="Times New Roman" w:hAnsi="Times New Roman" w:cs="Times New Roman"/>
          <w:i/>
          <w:sz w:val="21"/>
        </w:rPr>
        <w:t>f</w:t>
      </w:r>
      <w:r>
        <w:rPr>
          <w:sz w:val="21"/>
        </w:rPr>
        <w:t>。下列说法中（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261" o:spid="_x0000_i1042" type="#_x0000_t75" alt="@@@828917b9-b430-4261-8b76-8c7f410c5ac7" style="width:166.35pt;height:68pt" o:preferrelative="t" filled="f" stroked="f">
            <v:fill o:detectmouseclick="t"/>
            <v:imagedata r:id="rId30" o:title="@@@828917b9-b430-4261-8b76-8c7f410c5ac7"/>
            <v:shadow color="gray"/>
            <v:path o:extrusionok="f"/>
            <o:lock v:ext="edit" aspectratio="t"/>
          </v:shape>
        </w:pict>
      </w:r>
    </w:p>
    <w:p>
      <w:pPr>
        <w:shd w:val="clear" w:color="auto" w:fill="auto"/>
        <w:spacing w:line="360" w:lineRule="auto"/>
        <w:jc w:val="left"/>
        <w:textAlignment w:val="center"/>
        <w:rPr>
          <w:sz w:val="21"/>
        </w:rPr>
      </w:pPr>
      <w:r>
        <w:rPr>
          <w:sz w:val="21"/>
        </w:rPr>
        <w:t>①</w:t>
      </w:r>
      <w:r>
        <w:rPr>
          <w:rFonts w:ascii="Times New Roman" w:eastAsia="Times New Roman" w:hAnsi="Times New Roman" w:cs="Times New Roman"/>
          <w:i/>
          <w:sz w:val="21"/>
        </w:rPr>
        <w:t>W</w:t>
      </w:r>
      <w:r>
        <w:rPr>
          <w:sz w:val="21"/>
        </w:rPr>
        <w:t>=0.4J　②</w:t>
      </w:r>
      <w:r>
        <w:rPr>
          <w:rFonts w:ascii="Times New Roman" w:eastAsia="Times New Roman" w:hAnsi="Times New Roman" w:cs="Times New Roman"/>
          <w:i/>
          <w:sz w:val="21"/>
        </w:rPr>
        <w:t>P</w:t>
      </w:r>
      <w:r>
        <w:rPr>
          <w:sz w:val="21"/>
        </w:rPr>
        <w:t>=0.32W　③</w:t>
      </w:r>
      <w:r>
        <w:rPr>
          <w:rFonts w:ascii="Times New Roman" w:eastAsia="Times New Roman" w:hAnsi="Times New Roman" w:cs="Times New Roman"/>
          <w:i/>
          <w:sz w:val="21"/>
        </w:rPr>
        <w:t>η</w:t>
      </w:r>
      <w:r>
        <w:rPr>
          <w:sz w:val="21"/>
        </w:rPr>
        <w:t>=62.5%　④</w:t>
      </w:r>
      <w:r>
        <w:rPr>
          <w:rFonts w:ascii="Times New Roman" w:eastAsia="Times New Roman" w:hAnsi="Times New Roman" w:cs="Times New Roman"/>
          <w:i/>
          <w:sz w:val="21"/>
        </w:rPr>
        <w:t>f</w:t>
      </w:r>
      <w:r>
        <w:rPr>
          <w:sz w:val="21"/>
        </w:rPr>
        <w:t>=0.8N</w:t>
      </w:r>
    </w:p>
    <w:p>
      <w:pPr>
        <w:shd w:val="clear" w:color="auto" w:fill="auto"/>
        <w:tabs>
          <w:tab w:val="left" w:pos="4156"/>
        </w:tabs>
        <w:spacing w:line="360" w:lineRule="auto"/>
        <w:ind w:left="300"/>
        <w:jc w:val="left"/>
        <w:textAlignment w:val="center"/>
        <w:rPr>
          <w:sz w:val="21"/>
        </w:rPr>
      </w:pPr>
      <w:r>
        <w:rPr>
          <w:sz w:val="21"/>
        </w:rPr>
        <w:t>A．只有②③正确</w:t>
      </w:r>
      <w:r>
        <w:rPr>
          <w:sz w:val="21"/>
        </w:rPr>
        <w:tab/>
      </w:r>
      <w:r>
        <w:rPr>
          <w:sz w:val="21"/>
        </w:rPr>
        <w:t>B．只有①②④正确</w:t>
      </w:r>
    </w:p>
    <w:p>
      <w:pPr>
        <w:shd w:val="clear" w:color="auto" w:fill="auto"/>
        <w:tabs>
          <w:tab w:val="left" w:pos="4156"/>
        </w:tabs>
        <w:spacing w:line="360" w:lineRule="auto"/>
        <w:ind w:left="300"/>
        <w:jc w:val="left"/>
        <w:textAlignment w:val="center"/>
        <w:rPr>
          <w:sz w:val="21"/>
        </w:rPr>
      </w:pPr>
      <w:r>
        <w:rPr>
          <w:sz w:val="21"/>
        </w:rPr>
        <w:t>C．只有③④正确</w:t>
      </w:r>
      <w:r>
        <w:rPr>
          <w:sz w:val="21"/>
        </w:rPr>
        <w:tab/>
      </w:r>
      <w:r>
        <w:rPr>
          <w:sz w:val="21"/>
        </w:rPr>
        <w:t>D．只有①③④正确</w:t>
      </w:r>
    </w:p>
    <w:p>
      <w:pPr>
        <w:shd w:val="clear" w:color="auto" w:fill="auto"/>
        <w:spacing w:line="360" w:lineRule="auto"/>
        <w:jc w:val="left"/>
        <w:textAlignment w:val="center"/>
        <w:rPr>
          <w:sz w:val="21"/>
        </w:rPr>
      </w:pPr>
      <w:r>
        <w:rPr>
          <w:sz w:val="21"/>
        </w:rPr>
        <w:t>6．《墨经》中记载的车梯是先秦墨家巧夺天工的智慧结晶，如图是车梯的示意图，筐内土的质量为80kg，人的拉力为500N，筐被匀速提升2m，</w:t>
      </w:r>
      <w:r>
        <w:rPr>
          <w:rFonts w:ascii="Times New Roman" w:eastAsia="Times New Roman" w:hAnsi="Times New Roman" w:cs="Times New Roman"/>
          <w:i/>
          <w:sz w:val="21"/>
        </w:rPr>
        <w:t>g</w:t>
      </w:r>
      <w:r>
        <w:rPr>
          <w:sz w:val="21"/>
        </w:rPr>
        <w:t>取10N/kg，下列说法正确的是（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19" o:spid="_x0000_i1043" type="#_x0000_t75" alt="@@@ff074cb1-6b38-4ef2-beec-65f7aaa33f24" style="width:71.53pt;height:78.65pt;mso-position-horizontal-relative:page;mso-position-vertical-relative:page" o:preferrelative="t" filled="f" stroked="f">
            <v:fill o:detectmouseclick="t"/>
            <v:imagedata r:id="rId31" o:title="@@@ff074cb1-6b38-4ef2-beec-65f7aaa33f24"/>
            <v:shadow color="gray"/>
            <v:path o:extrusionok="f"/>
            <o:lock v:ext="edit" aspectratio="t"/>
          </v:shape>
        </w:pict>
      </w:r>
    </w:p>
    <w:p>
      <w:pPr>
        <w:shd w:val="clear" w:color="auto" w:fill="auto"/>
        <w:spacing w:line="360" w:lineRule="auto"/>
        <w:ind w:left="300"/>
        <w:jc w:val="left"/>
        <w:textAlignment w:val="center"/>
        <w:rPr>
          <w:sz w:val="21"/>
        </w:rPr>
      </w:pPr>
      <w:r>
        <w:rPr>
          <w:sz w:val="21"/>
        </w:rPr>
        <w:t>A．图中A 滑轮的作用是改变力的方向</w:t>
      </w:r>
    </w:p>
    <w:p>
      <w:pPr>
        <w:shd w:val="clear" w:color="auto" w:fill="auto"/>
        <w:spacing w:line="360" w:lineRule="auto"/>
        <w:ind w:left="300"/>
        <w:jc w:val="left"/>
        <w:textAlignment w:val="center"/>
        <w:rPr>
          <w:sz w:val="21"/>
        </w:rPr>
      </w:pPr>
      <w:r>
        <w:rPr>
          <w:sz w:val="21"/>
        </w:rPr>
        <w:t>B．该过程中人做的有用功为1600J</w:t>
      </w:r>
    </w:p>
    <w:p>
      <w:pPr>
        <w:shd w:val="clear" w:color="auto" w:fill="auto"/>
        <w:spacing w:line="360" w:lineRule="auto"/>
        <w:ind w:left="300"/>
        <w:jc w:val="left"/>
        <w:textAlignment w:val="center"/>
        <w:rPr>
          <w:sz w:val="21"/>
        </w:rPr>
      </w:pPr>
      <w:r>
        <w:rPr>
          <w:sz w:val="21"/>
        </w:rPr>
        <w:t>C．该过程中装置的机械效率为90%</w:t>
      </w:r>
    </w:p>
    <w:p>
      <w:pPr>
        <w:shd w:val="clear" w:color="auto" w:fill="auto"/>
        <w:spacing w:line="360" w:lineRule="auto"/>
        <w:ind w:left="300"/>
        <w:jc w:val="left"/>
        <w:textAlignment w:val="center"/>
        <w:rPr>
          <w:sz w:val="21"/>
        </w:rPr>
      </w:pPr>
      <w:r>
        <w:rPr>
          <w:sz w:val="21"/>
        </w:rPr>
        <w:t>D．增大提升筐的高度，装置的机械效率会变大</w:t>
      </w:r>
    </w:p>
    <w:p>
      <w:pPr>
        <w:shd w:val="clear" w:color="auto" w:fill="auto"/>
        <w:spacing w:line="360" w:lineRule="auto"/>
        <w:jc w:val="left"/>
        <w:textAlignment w:val="center"/>
        <w:rPr>
          <w:sz w:val="21"/>
        </w:rPr>
      </w:pPr>
      <w:r>
        <w:rPr>
          <w:sz w:val="21"/>
        </w:rPr>
        <w:t>7．小明用如图所示的实验装置研究“杠杆的机械效率”时，将总重为</w:t>
      </w:r>
      <w:r>
        <w:object>
          <v:shape id="Object 61" o:spid="_x0000_i1044" type="#_x0000_t75" alt="eqIdfbdc934ddb2fd5917527aaa98266660d" style="width:49.24pt;height:12.46pt;mso-position-horizontal-relative:page;mso-position-vertical-relative:page;mso-wrap-style:square" o:ole="" o:preferrelative="t" filled="f" stroked="f">
            <v:stroke joinstyle="miter" linestyle="single"/>
            <v:imagedata r:id="rId32" o:title="eqIdfbdc934ddb2fd5917527aaa98266660d"/>
            <v:path o:extrusionok="f"/>
            <o:lock v:ext="edit" aspectratio="t"/>
          </v:shape>
          <o:OLEObject Type="Embed" ProgID="Equation.DSMT4" ShapeID="Object 61" DrawAspect="Content" ObjectID="_1234567900" r:id="rId33"/>
        </w:object>
      </w:r>
      <w:r>
        <w:rPr>
          <w:sz w:val="21"/>
        </w:rPr>
        <w:t>的钩码挂在铁质杠杆上，不计转轴</w:t>
      </w:r>
      <w:r>
        <w:object>
          <v:shape id="Object 62" o:spid="_x0000_i1045" type="#_x0000_t75" alt="eqId1dde8112e8eb968fd042418dd632759e" style="width:10.56pt;height:12.82pt;mso-position-horizontal-relative:page;mso-position-vertical-relative:page;mso-wrap-style:square" o:ole="" o:preferrelative="t" filled="f" stroked="f">
            <v:stroke joinstyle="miter" linestyle="single"/>
            <v:imagedata r:id="rId34" o:title="eqId1dde8112e8eb968fd042418dd632759e"/>
            <v:path o:extrusionok="f"/>
            <o:lock v:ext="edit" aspectratio="t"/>
          </v:shape>
          <o:OLEObject Type="Embed" ProgID="Equation.DSMT4" ShapeID="Object 62" DrawAspect="Content" ObjectID="_1234567901" r:id="rId35"/>
        </w:object>
      </w:r>
      <w:r>
        <w:rPr>
          <w:sz w:val="21"/>
        </w:rPr>
        <w:t>处的摩擦，弹簧测力计作用于</w:t>
      </w:r>
      <w:r>
        <w:object>
          <v:shape id="Object 63" o:spid="_x0000_i1046" type="#_x0000_t75" alt="eqIddad2a36927223bd70f426ba06aea4b45" style="width:9.65pt;height:10.4pt;mso-position-horizontal-relative:page;mso-position-vertical-relative:page;mso-wrap-style:square" o:ole="" o:preferrelative="t" filled="f" stroked="f">
            <v:stroke joinstyle="miter" linestyle="single"/>
            <v:imagedata r:id="rId36" o:title="eqIddad2a36927223bd70f426ba06aea4b45"/>
            <v:path o:extrusionok="f"/>
            <o:lock v:ext="edit" aspectratio="t"/>
          </v:shape>
          <o:OLEObject Type="Embed" ProgID="Equation.DSMT4" ShapeID="Object 63" DrawAspect="Content" ObjectID="_1234567902" r:id="rId37"/>
        </w:object>
      </w:r>
      <w:r>
        <w:rPr>
          <w:sz w:val="21"/>
        </w:rPr>
        <w:t>点，现竖直向上匀速拉动弹簧测力计，使杠杆从水平位置开始逐渐上升，带动钩码上升的高度为</w:t>
      </w:r>
      <w:r>
        <w:object>
          <v:shape id="Object 64" o:spid="_x0000_i1047" type="#_x0000_t75" alt="eqIddb36e61eecc1b4176267f592fb2f4f4f" style="width:37.8pt;height:11.71pt;mso-position-horizontal-relative:page;mso-position-vertical-relative:page;mso-wrap-style:square" o:ole="" o:preferrelative="t" filled="f" stroked="f">
            <v:stroke joinstyle="miter" linestyle="single"/>
            <v:imagedata r:id="rId38" o:title="eqIddb36e61eecc1b4176267f592fb2f4f4f"/>
            <v:path o:extrusionok="f"/>
            <o:lock v:ext="edit" aspectratio="t"/>
          </v:shape>
          <o:OLEObject Type="Embed" ProgID="Equation.DSMT4" ShapeID="Object 64" DrawAspect="Content" ObjectID="_1234567903" r:id="rId39"/>
        </w:object>
      </w:r>
      <w:r>
        <w:rPr>
          <w:sz w:val="21"/>
        </w:rPr>
        <w:t>，弹簧测力计的示数为</w:t>
      </w:r>
      <w:r>
        <w:object>
          <v:shape id="Object 65" o:spid="_x0000_i1048" type="#_x0000_t75" alt="eqId4ab7f066d7343cda213d06fde8ed222c" style="width:44.84pt;height:12.5pt;mso-position-horizontal-relative:page;mso-position-vertical-relative:page;mso-wrap-style:square" o:ole="" o:preferrelative="t" filled="f" stroked="f">
            <v:stroke joinstyle="miter" linestyle="single"/>
            <v:imagedata r:id="rId40" o:title="eqId4ab7f066d7343cda213d06fde8ed222c"/>
            <v:path o:extrusionok="f"/>
            <o:lock v:ext="edit" aspectratio="t"/>
          </v:shape>
          <o:OLEObject Type="Embed" ProgID="Equation.DSMT4" ShapeID="Object 65" DrawAspect="Content" ObjectID="_1234567904" r:id="rId41"/>
        </w:object>
      </w:r>
      <w:r>
        <w:rPr>
          <w:sz w:val="21"/>
        </w:rPr>
        <w:t>，其移动的距离为</w:t>
      </w:r>
      <w:r>
        <w:object>
          <v:shape id="Object 66" o:spid="_x0000_i1049" type="#_x0000_t75" alt="eqIdad87fa54e94559af10fd5c272509223d" style="width:43.96pt;height:12.46pt;mso-position-horizontal-relative:page;mso-position-vertical-relative:page;mso-wrap-style:square" o:ole="" o:preferrelative="t" filled="f" stroked="f">
            <v:stroke joinstyle="miter" linestyle="single"/>
            <v:imagedata r:id="rId42" o:title="eqIdad87fa54e94559af10fd5c272509223d"/>
            <v:path o:extrusionok="f"/>
            <o:lock v:ext="edit" aspectratio="t"/>
          </v:shape>
          <o:OLEObject Type="Embed" ProgID="Equation.DSMT4" ShapeID="Object 66" DrawAspect="Content" ObjectID="_1234567905" r:id="rId43"/>
        </w:object>
      </w:r>
      <w:r>
        <w:rPr>
          <w:sz w:val="21"/>
        </w:rPr>
        <w:t>（钩码重不变），则下列说法正确的是（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1" o:spid="_x0000_i1050" type="#_x0000_t75" alt="@@@096b408f-cf2b-4bc0-a34e-c9876c3b7efb" style="width:111pt;height:132.75pt;mso-position-horizontal-relative:page;mso-position-vertical-relative:page;mso-wrap-style:square" o:preferrelative="t" filled="f" stroked="f">
            <v:fill o:detectmouseclick="t"/>
            <v:stroke linestyle="single"/>
            <v:imagedata r:id="rId44" o:title="@@@096b408f-cf2b-4bc0-a34e-c9876c3b7efb"/>
            <v:path o:extrusionok="f"/>
            <o:lock v:ext="edit" aspectratio="t"/>
          </v:shape>
        </w:pict>
      </w:r>
    </w:p>
    <w:p>
      <w:pPr>
        <w:shd w:val="clear" w:color="auto" w:fill="auto"/>
        <w:spacing w:line="360" w:lineRule="auto"/>
        <w:ind w:left="300"/>
        <w:jc w:val="left"/>
        <w:textAlignment w:val="center"/>
        <w:rPr>
          <w:sz w:val="21"/>
        </w:rPr>
      </w:pPr>
      <w:r>
        <w:rPr>
          <w:sz w:val="21"/>
        </w:rPr>
        <w:t>A．此时杠杆的机械效率</w:t>
      </w:r>
      <w:r>
        <w:object>
          <v:shape id="Object 67" o:spid="_x0000_i1051" type="#_x0000_t75" alt="eqIdd5c1116ce7f5a1a7b57517276d5092fa" style="width:8.77pt;height:11.37pt;mso-position-horizontal-relative:page;mso-position-vertical-relative:page;mso-wrap-style:square" o:ole="" o:preferrelative="t" filled="f" stroked="f">
            <v:stroke joinstyle="miter" linestyle="single"/>
            <v:imagedata r:id="rId45" o:title="eqIdd5c1116ce7f5a1a7b57517276d5092fa"/>
            <v:path o:extrusionok="f"/>
            <o:lock v:ext="edit" aspectratio="t"/>
          </v:shape>
          <o:OLEObject Type="Embed" ProgID="Equation.DSMT4" ShapeID="Object 67" DrawAspect="Content" ObjectID="_1234567906" r:id="rId46"/>
        </w:object>
      </w:r>
      <w:r>
        <w:rPr>
          <w:sz w:val="21"/>
        </w:rPr>
        <w:t>为</w:t>
      </w:r>
      <w:r>
        <w:object>
          <v:shape id="Object 68" o:spid="_x0000_i1052" type="#_x0000_t75" alt="eqId358d1067c81a8f997a4d457088a769d5" style="width:22.86pt;height:12.01pt;mso-position-horizontal-relative:page;mso-position-vertical-relative:page;mso-wrap-style:square" o:ole="" o:preferrelative="t" filled="f" stroked="f">
            <v:stroke joinstyle="miter" linestyle="single"/>
            <v:imagedata r:id="rId47" o:title="eqId358d1067c81a8f997a4d457088a769d5"/>
            <v:path o:extrusionok="f"/>
            <o:lock v:ext="edit" aspectratio="t"/>
          </v:shape>
          <o:OLEObject Type="Embed" ProgID="Equation.DSMT4" ShapeID="Object 68" DrawAspect="Content" ObjectID="_1234567907" r:id="rId48"/>
        </w:object>
      </w:r>
    </w:p>
    <w:p>
      <w:pPr>
        <w:shd w:val="clear" w:color="auto" w:fill="auto"/>
        <w:spacing w:line="360" w:lineRule="auto"/>
        <w:ind w:left="300"/>
        <w:jc w:val="left"/>
        <w:textAlignment w:val="center"/>
        <w:rPr>
          <w:sz w:val="21"/>
        </w:rPr>
      </w:pPr>
      <w:r>
        <w:rPr>
          <w:sz w:val="21"/>
        </w:rPr>
        <w:t>B．实验过程中测力计拉力的力臂长短不变</w:t>
      </w:r>
    </w:p>
    <w:p>
      <w:pPr>
        <w:shd w:val="clear" w:color="auto" w:fill="auto"/>
        <w:spacing w:line="360" w:lineRule="auto"/>
        <w:ind w:left="300"/>
        <w:jc w:val="left"/>
        <w:textAlignment w:val="center"/>
        <w:rPr>
          <w:sz w:val="21"/>
        </w:rPr>
      </w:pPr>
      <w:r>
        <w:rPr>
          <w:sz w:val="21"/>
        </w:rPr>
        <w:t>C．若将弹簧测力计移动到</w:t>
      </w:r>
      <w:r>
        <w:object>
          <v:shape id="Object 69" o:spid="_x0000_i1053" type="#_x0000_t75" alt="eqIdacc290b44635265137fdf13146b6a6d9" style="width:10.56pt;height:13.56pt;mso-position-horizontal-relative:page;mso-position-vertical-relative:page;mso-wrap-style:square" o:ole="" o:preferrelative="t" filled="f" stroked="f">
            <v:stroke joinstyle="miter" linestyle="single"/>
            <v:imagedata r:id="rId49" o:title="eqIdacc290b44635265137fdf13146b6a6d9"/>
            <v:path o:extrusionok="f"/>
            <o:lock v:ext="edit" aspectratio="t"/>
          </v:shape>
          <o:OLEObject Type="Embed" ProgID="Equation.DSMT4" ShapeID="Object 69" DrawAspect="Content" ObjectID="_1234567908" r:id="rId50"/>
        </w:object>
      </w:r>
      <w:r>
        <w:rPr>
          <w:sz w:val="21"/>
        </w:rPr>
        <w:t>点，测力计的示数将增大</w:t>
      </w:r>
    </w:p>
    <w:p>
      <w:pPr>
        <w:shd w:val="clear" w:color="auto" w:fill="auto"/>
        <w:spacing w:line="360" w:lineRule="auto"/>
        <w:ind w:left="300"/>
        <w:jc w:val="left"/>
        <w:textAlignment w:val="center"/>
        <w:rPr>
          <w:sz w:val="21"/>
        </w:rPr>
      </w:pPr>
      <w:r>
        <w:rPr>
          <w:sz w:val="21"/>
        </w:rPr>
        <w:t>D．若增加钩码的重力，重复实验，则杠杆的机械效率不变</w:t>
      </w:r>
    </w:p>
    <w:p>
      <w:pPr>
        <w:spacing w:line="240" w:lineRule="exact"/>
        <w:rPr>
          <w:rFonts w:ascii="宋体" w:hAnsi="宋体" w:cs="宋体" w:hint="eastAsia"/>
          <w:b/>
          <w:bCs/>
          <w:szCs w:val="21"/>
        </w:rPr>
      </w:pPr>
    </w:p>
    <w:p>
      <w:pPr>
        <w:spacing w:line="240" w:lineRule="exact"/>
        <w:rPr>
          <w:rFonts w:ascii="宋体" w:hAnsi="宋体" w:cs="宋体" w:hint="eastAsia"/>
          <w:b/>
          <w:bCs/>
          <w:szCs w:val="21"/>
        </w:rPr>
      </w:pPr>
      <w:r>
        <w:rPr>
          <w:rFonts w:ascii="宋体" w:hAnsi="宋体" w:cs="宋体" w:hint="eastAsia"/>
          <w:b/>
          <w:bCs/>
          <w:szCs w:val="21"/>
        </w:rPr>
        <w:t>二：填空题（本题有7小题，每空1分，共21分）</w:t>
      </w:r>
    </w:p>
    <w:p>
      <w:pPr>
        <w:spacing w:line="240" w:lineRule="exact"/>
        <w:rPr>
          <w:rFonts w:ascii="宋体" w:hAnsi="宋体"/>
          <w:b/>
          <w:bCs/>
          <w:sz w:val="28"/>
          <w:szCs w:val="28"/>
        </w:rPr>
      </w:pPr>
    </w:p>
    <w:p>
      <w:pPr>
        <w:shd w:val="clear" w:color="auto" w:fill="auto"/>
        <w:spacing w:line="360" w:lineRule="auto"/>
        <w:jc w:val="left"/>
        <w:textAlignment w:val="center"/>
        <w:rPr>
          <w:sz w:val="21"/>
        </w:rPr>
      </w:pPr>
      <w:r>
        <w:rPr>
          <w:sz w:val="21"/>
        </w:rPr>
        <w:t>8．使用杠杆</w:t>
      </w:r>
      <w:r>
        <w:rPr>
          <w:rFonts w:ascii="Times New Roman" w:eastAsia="Times New Roman" w:hAnsi="Times New Roman" w:cs="Times New Roman"/>
          <w:b w:val="0"/>
          <w:sz w:val="21"/>
        </w:rPr>
        <w:t>___________</w:t>
      </w:r>
      <w:r>
        <w:rPr>
          <w:sz w:val="21"/>
        </w:rPr>
        <w:t>（选填“能”或“不能”）省功。如图中的起瓶器，它属于</w:t>
      </w:r>
      <w:r>
        <w:rPr>
          <w:rFonts w:ascii="Times New Roman" w:eastAsia="Times New Roman" w:hAnsi="Times New Roman" w:cs="Times New Roman"/>
          <w:b w:val="0"/>
          <w:sz w:val="21"/>
        </w:rPr>
        <w:t>___________</w:t>
      </w:r>
      <w:r>
        <w:rPr>
          <w:sz w:val="21"/>
        </w:rPr>
        <w:t>（选填“省力”“等臂”或“费力”）杠杆，它的支点是</w:t>
      </w:r>
      <w:r>
        <w:rPr>
          <w:rFonts w:ascii="Times New Roman" w:eastAsia="Times New Roman" w:hAnsi="Times New Roman" w:cs="Times New Roman"/>
          <w:b w:val="0"/>
          <w:sz w:val="21"/>
        </w:rPr>
        <w:t>___________</w:t>
      </w:r>
      <w:r>
        <w:rPr>
          <w:sz w:val="21"/>
        </w:rPr>
        <w:t>（选填“</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w:t>
      </w:r>
      <w:r>
        <w:rPr>
          <w:rFonts w:ascii="Times New Roman" w:eastAsia="Times New Roman" w:hAnsi="Times New Roman" w:cs="Times New Roman"/>
          <w:i/>
          <w:sz w:val="21"/>
        </w:rPr>
        <w:t>C</w:t>
      </w:r>
      <w:r>
        <w:rPr>
          <w:sz w:val="21"/>
        </w:rPr>
        <w:t>”或“</w:t>
      </w:r>
      <w:r>
        <w:rPr>
          <w:rFonts w:ascii="Times New Roman" w:eastAsia="Times New Roman" w:hAnsi="Times New Roman" w:cs="Times New Roman"/>
          <w:i/>
          <w:sz w:val="21"/>
        </w:rPr>
        <w:t>D</w: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23" o:spid="_x0000_i1054" type="#_x0000_t75" alt="@@@7fd0bc39-2e6e-40b6-b00e-70afed0ed68e" style="width:96.75pt;height:52.5pt;mso-position-horizontal-relative:page;mso-position-vertical-relative:page;mso-wrap-style:square" o:preferrelative="t" filled="f" stroked="f">
            <v:fill o:detectmouseclick="t"/>
            <v:stroke linestyle="single"/>
            <v:imagedata r:id="rId51" o:title="@@@7fd0bc39-2e6e-40b6-b00e-70afed0ed68e"/>
            <v:path o:extrusionok="f"/>
            <o:lock v:ext="edit" aspectratio="t"/>
          </v:shape>
        </w:pict>
      </w:r>
    </w:p>
    <w:p>
      <w:pPr>
        <w:shd w:val="clear" w:color="auto" w:fill="auto"/>
        <w:spacing w:line="360" w:lineRule="auto"/>
        <w:jc w:val="left"/>
        <w:textAlignment w:val="center"/>
        <w:rPr>
          <w:sz w:val="21"/>
        </w:rPr>
      </w:pPr>
      <w:r>
        <w:rPr>
          <w:sz w:val="21"/>
        </w:rPr>
        <w:t>9．用如图所示滑轮组提起重90N的物体，若不计滑轮重、绳重和摩擦，则匀速提升重物的过程中，</w:t>
      </w:r>
      <w:r>
        <w:rPr>
          <w:rFonts w:ascii="Times New Roman" w:eastAsia="Times New Roman" w:hAnsi="Times New Roman" w:cs="Times New Roman"/>
          <w:i/>
          <w:sz w:val="21"/>
        </w:rPr>
        <w:t>A</w:t>
      </w:r>
      <w:r>
        <w:rPr>
          <w:sz w:val="21"/>
        </w:rPr>
        <w:t>点所受的拉力为</w:t>
      </w:r>
      <w:r>
        <w:rPr>
          <w:rFonts w:ascii="Times New Roman" w:eastAsia="Times New Roman" w:hAnsi="Times New Roman" w:cs="Times New Roman"/>
          <w:b w:val="0"/>
          <w:sz w:val="21"/>
        </w:rPr>
        <w:t>______</w:t>
      </w:r>
      <w:r>
        <w:rPr>
          <w:sz w:val="21"/>
        </w:rPr>
        <w:t>N；若不计绳重和摩擦，动滑轮重9N，则匀速提升重物的过程中，拉力</w:t>
      </w:r>
      <w:r>
        <w:rPr>
          <w:rFonts w:ascii="Times New Roman" w:eastAsia="Times New Roman" w:hAnsi="Times New Roman" w:cs="Times New Roman"/>
          <w:i/>
          <w:sz w:val="21"/>
        </w:rPr>
        <w:t>F</w:t>
      </w:r>
      <w:r>
        <w:rPr>
          <w:sz w:val="21"/>
        </w:rPr>
        <w:t>为</w:t>
      </w:r>
      <w:r>
        <w:rPr>
          <w:rFonts w:ascii="Times New Roman" w:eastAsia="Times New Roman" w:hAnsi="Times New Roman" w:cs="Times New Roman"/>
          <w:b w:val="0"/>
          <w:sz w:val="21"/>
        </w:rPr>
        <w:t>______</w:t>
      </w:r>
      <w:r>
        <w:rPr>
          <w:sz w:val="21"/>
        </w:rPr>
        <w:t>N。</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5" o:spid="_x0000_i1055" type="#_x0000_t75" alt="@@@23e5bcdc-696f-4b6d-95bc-65ce629c65b4" style="width:49.5pt;height:150pt;mso-position-horizontal-relative:page;mso-position-vertical-relative:page;mso-wrap-style:square" o:preferrelative="t" filled="f" stroked="f">
            <v:fill o:detectmouseclick="t"/>
            <v:stroke linestyle="single"/>
            <v:imagedata r:id="rId52" o:title="@@@23e5bcdc-696f-4b6d-95bc-65ce629c65b4"/>
            <v:path o:extrusionok="f"/>
            <o:lock v:ext="edit" aspectratio="t"/>
          </v:shape>
        </w:pict>
      </w: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r>
        <w:rPr>
          <w:sz w:val="21"/>
        </w:rPr>
        <w:t>10．《墨经》中记载了一种斜面引重车，可将重物通过绳子从斜面的底端匀速拉到顶端。该定滑轮的作用是</w:t>
      </w:r>
      <w:r>
        <w:rPr>
          <w:rFonts w:ascii="Times New Roman" w:eastAsia="Times New Roman" w:hAnsi="Times New Roman" w:cs="Times New Roman"/>
          <w:b w:val="0"/>
          <w:sz w:val="21"/>
        </w:rPr>
        <w:t>________</w:t>
      </w:r>
      <w:r>
        <w:rPr>
          <w:sz w:val="21"/>
        </w:rPr>
        <w:t>；若斜面长为2m，高为0.5m，重物重力为3000N后轮施加在绳子上的拉力大小为1000N（不计绳重、轴处的摩擦），拉力做功为</w:t>
      </w:r>
      <w:r>
        <w:rPr>
          <w:rFonts w:ascii="Times New Roman" w:eastAsia="Times New Roman" w:hAnsi="Times New Roman" w:cs="Times New Roman"/>
          <w:b w:val="0"/>
          <w:sz w:val="21"/>
        </w:rPr>
        <w:t>________</w:t>
      </w:r>
      <w:r>
        <w:rPr>
          <w:sz w:val="21"/>
        </w:rPr>
        <w:t>J，斜面的机械效率为</w:t>
      </w:r>
      <w:r>
        <w:rPr>
          <w:rFonts w:ascii="Times New Roman" w:eastAsia="Times New Roman" w:hAnsi="Times New Roman" w:cs="Times New Roman"/>
          <w:b w:val="0"/>
          <w:sz w:val="21"/>
        </w:rPr>
        <w:t>________</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7" o:spid="_x0000_i1056" type="#_x0000_t75" alt="@@@821c0ef5-37a4-448a-9c2f-8a3f90861879" style="width:197.25pt;height:87.75pt;mso-position-horizontal-relative:page;mso-position-vertical-relative:page;mso-wrap-style:square" o:preferrelative="t" filled="f" stroked="f">
            <v:fill o:detectmouseclick="t"/>
            <v:stroke linestyle="single"/>
            <v:imagedata r:id="rId53" o:title="@@@821c0ef5-37a4-448a-9c2f-8a3f90861879"/>
            <v:path o:extrusionok="f"/>
            <o:lock v:ext="edit" aspectratio="t"/>
          </v:shape>
        </w:pict>
      </w:r>
    </w:p>
    <w:p>
      <w:pPr>
        <w:shd w:val="clear" w:color="auto" w:fill="auto"/>
        <w:spacing w:line="360" w:lineRule="auto"/>
        <w:jc w:val="left"/>
        <w:textAlignment w:val="center"/>
        <w:rPr>
          <w:sz w:val="21"/>
        </w:rPr>
      </w:pPr>
      <w:r>
        <w:rPr>
          <w:sz w:val="21"/>
        </w:rPr>
        <w:t>11．小明用轻质杆制作了一把如图所示的杆秤，提纽所处位置相当于杠杆的</w:t>
      </w:r>
      <w:r>
        <w:rPr>
          <w:rFonts w:ascii="Times New Roman" w:eastAsia="Times New Roman" w:hAnsi="Times New Roman" w:cs="Times New Roman"/>
          <w:b w:val="0"/>
          <w:sz w:val="21"/>
        </w:rPr>
        <w:t>______</w:t>
      </w:r>
      <w:r>
        <w:rPr>
          <w:sz w:val="21"/>
        </w:rPr>
        <w:t>，这把杆秤在不挂秤砣、不放物体时，提起提纽，恰好能水平平衡。使用它称更轻的物体时，秤砣要离提纽更</w:t>
      </w:r>
      <w:r>
        <w:rPr>
          <w:rFonts w:ascii="Times New Roman" w:eastAsia="Times New Roman" w:hAnsi="Times New Roman" w:cs="Times New Roman"/>
          <w:b w:val="0"/>
          <w:sz w:val="21"/>
        </w:rPr>
        <w:t>______</w:t>
      </w:r>
      <w:r>
        <w:rPr>
          <w:sz w:val="21"/>
        </w:rPr>
        <w:t>（选填“近”或“远”）。在秤盘中放入物体后，将100g的秤砣移至</w:t>
      </w:r>
      <w:r>
        <w:rPr>
          <w:rFonts w:ascii="Times New Roman" w:eastAsia="Times New Roman" w:hAnsi="Times New Roman" w:cs="Times New Roman"/>
          <w:i/>
          <w:sz w:val="21"/>
        </w:rPr>
        <w:t>B</w:t>
      </w:r>
      <w:r>
        <w:rPr>
          <w:sz w:val="21"/>
        </w:rPr>
        <w:t>处时，秤杆再次水平平衡，此时</w:t>
      </w:r>
      <w:r>
        <w:object>
          <v:shape id="Object 84" o:spid="_x0000_i1057" type="#_x0000_t75" alt="eqIdaf2a988dc9f03fffcd8acb720d706e9c" style="width:45.72pt;height:12.56pt;mso-position-horizontal-relative:page;mso-position-vertical-relative:page;mso-wrap-style:square" o:ole="" o:preferrelative="t" filled="f" stroked="f">
            <v:stroke joinstyle="miter" linestyle="single"/>
            <v:imagedata r:id="rId54" o:title="eqIdaf2a988dc9f03fffcd8acb720d706e9c"/>
            <v:path o:extrusionok="f"/>
            <o:lock v:ext="edit" aspectratio="t"/>
          </v:shape>
          <o:OLEObject Type="Embed" ProgID="Equation.DSMT4" ShapeID="Object 84" DrawAspect="Content" ObjectID="_1234567909" r:id="rId55"/>
        </w:object>
      </w:r>
      <w:r>
        <w:rPr>
          <w:sz w:val="21"/>
        </w:rPr>
        <w:t>，则物体的质量为</w:t>
      </w:r>
      <w:r>
        <w:rPr>
          <w:rFonts w:ascii="Times New Roman" w:eastAsia="Times New Roman" w:hAnsi="Times New Roman" w:cs="Times New Roman"/>
          <w:b w:val="0"/>
          <w:sz w:val="21"/>
        </w:rPr>
        <w:t>______</w:t>
      </w:r>
      <w:r>
        <w:rPr>
          <w:sz w:val="21"/>
        </w:rPr>
        <w:t>g。</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9" o:spid="_x0000_i1058" type="#_x0000_t75" alt="@@@bf66fce2-f9f0-44b2-9153-df72a82a0915" style="width:198.77pt;height:105.74pt;mso-position-horizontal-relative:page;mso-position-vertical-relative:page;mso-wrap-style:square" o:preferrelative="t" filled="f" stroked="f">
            <v:fill o:detectmouseclick="t"/>
            <v:stroke linestyle="single"/>
            <v:imagedata r:id="rId56" o:title="@@@bf66fce2-f9f0-44b2-9153-df72a82a0915"/>
            <v:path o:extrusionok="f"/>
            <o:lock v:ext="edit" aspectratio="t"/>
          </v:shape>
        </w:pict>
      </w:r>
    </w:p>
    <w:p>
      <w:pPr>
        <w:shd w:val="clear" w:color="auto" w:fill="auto"/>
        <w:spacing w:line="360" w:lineRule="auto"/>
        <w:jc w:val="left"/>
        <w:textAlignment w:val="center"/>
        <w:rPr>
          <w:sz w:val="21"/>
        </w:rPr>
      </w:pPr>
      <w:r>
        <w:rPr>
          <w:sz w:val="21"/>
        </w:rPr>
        <w:t>12．如图所示，小明用弹簧测力计沿斜面匀速拉动小车至高度</w:t>
      </w:r>
      <w:r>
        <w:object>
          <v:shape id="Object 96" o:spid="_x0000_i1059" type="#_x0000_t75" alt="eqId3eabd5f3a86afe49dcd70571e2b96cfd" style="width:7.89pt;height:10.79pt;mso-position-horizontal-relative:page;mso-position-vertical-relative:page;mso-wrap-style:square" o:ole="" o:preferrelative="t" filled="f" stroked="f">
            <v:stroke joinstyle="miter" linestyle="single"/>
            <v:imagedata r:id="rId57" o:title="eqId3eabd5f3a86afe49dcd70571e2b96cfd"/>
            <v:path o:extrusionok="f"/>
            <o:lock v:ext="edit" aspectratio="t"/>
          </v:shape>
          <o:OLEObject Type="Embed" ProgID="Equation.DSMT4" ShapeID="Object 96" DrawAspect="Content" ObjectID="_1234567910" r:id="rId58"/>
        </w:object>
      </w:r>
      <w:r>
        <w:rPr>
          <w:sz w:val="21"/>
        </w:rPr>
        <w:t>处，测得小车重为</w:t>
      </w:r>
      <w:r>
        <w:object>
          <v:shape id="Object 97" o:spid="_x0000_i1060" type="#_x0000_t75" alt="eqId53760f76b8914a7130479b4dbfc98716" style="width:16.71pt;height:12.71pt;mso-position-horizontal-relative:page;mso-position-vertical-relative:page;mso-wrap-style:square" o:ole="" o:preferrelative="t" filled="f" stroked="f">
            <v:stroke joinstyle="miter" linestyle="single"/>
            <v:imagedata r:id="rId59" o:title="eqId53760f76b8914a7130479b4dbfc98716"/>
            <v:path o:extrusionok="f"/>
            <o:lock v:ext="edit" aspectratio="t"/>
          </v:shape>
          <o:OLEObject Type="Embed" ProgID="Equation.DSMT4" ShapeID="Object 97" DrawAspect="Content" ObjectID="_1234567911" r:id="rId60"/>
        </w:object>
      </w:r>
      <w:r>
        <w:rPr>
          <w:sz w:val="21"/>
        </w:rPr>
        <w:t>，斜面高</w:t>
      </w:r>
      <w:r>
        <w:object>
          <v:shape id="Object 98" o:spid="_x0000_i1061" type="#_x0000_t75" alt="eqId3eabd5f3a86afe49dcd70571e2b96cfd" style="width:7.89pt;height:10.79pt;mso-position-horizontal-relative:page;mso-position-vertical-relative:page;mso-wrap-style:square" o:ole="" o:preferrelative="t" filled="f" stroked="f">
            <v:stroke joinstyle="miter" linestyle="single"/>
            <v:imagedata r:id="rId57" o:title="eqId3eabd5f3a86afe49dcd70571e2b96cfd"/>
            <v:path o:extrusionok="f"/>
            <o:lock v:ext="edit" aspectratio="t"/>
          </v:shape>
          <o:OLEObject Type="Embed" ProgID="Equation.DSMT4" ShapeID="Object 98" DrawAspect="Content" ObjectID="_1234567912" r:id="rId61"/>
        </w:object>
      </w:r>
      <w:r>
        <w:rPr>
          <w:sz w:val="21"/>
        </w:rPr>
        <w:t>为</w:t>
      </w:r>
      <w:r>
        <w:object>
          <v:shape id="Object 99" o:spid="_x0000_i1062" type="#_x0000_t75" alt="eqId46db2652b55dded2ed69487fc60e5cf5" style="width:23.72pt;height:12.51pt;mso-position-horizontal-relative:page;mso-position-vertical-relative:page;mso-wrap-style:square" o:ole="" o:preferrelative="t" filled="f" stroked="f">
            <v:stroke joinstyle="miter" linestyle="single"/>
            <v:imagedata r:id="rId62" o:title="eqId46db2652b55dded2ed69487fc60e5cf5"/>
            <v:path o:extrusionok="f"/>
            <o:lock v:ext="edit" aspectratio="t"/>
          </v:shape>
          <o:OLEObject Type="Embed" ProgID="Equation.DSMT4" ShapeID="Object 99" DrawAspect="Content" ObjectID="_1234567913" r:id="rId63"/>
        </w:object>
      </w:r>
      <w:r>
        <w:rPr>
          <w:sz w:val="21"/>
        </w:rPr>
        <w:t>，斜面长</w:t>
      </w:r>
      <w:r>
        <w:object>
          <v:shape id="Object 100" o:spid="_x0000_i1063" type="#_x0000_t75" alt="eqIdc5873c01192b7d33b7483f444f90b5b0" style="width:7.01pt;height:8.87pt;mso-position-horizontal-relative:page;mso-position-vertical-relative:page;mso-wrap-style:square" o:ole="" o:preferrelative="t" filled="f" stroked="f">
            <v:stroke joinstyle="miter" linestyle="single"/>
            <v:imagedata r:id="rId64" o:title="eqIdc5873c01192b7d33b7483f444f90b5b0"/>
            <v:path o:extrusionok="f"/>
            <o:lock v:ext="edit" aspectratio="t"/>
          </v:shape>
          <o:OLEObject Type="Embed" ProgID="Equation.DSMT4" ShapeID="Object 100" DrawAspect="Content" ObjectID="_1234567914" r:id="rId65"/>
        </w:object>
      </w:r>
      <w:r>
        <w:rPr>
          <w:sz w:val="21"/>
        </w:rPr>
        <w:t>为</w:t>
      </w:r>
      <w:r>
        <w:object>
          <v:shape id="Object 101" o:spid="_x0000_i1064" type="#_x0000_t75" alt="eqIdcdbf684b2dbadf1e8719bfdaa877a0a2" style="width:24.58pt;height:12.61pt;mso-position-horizontal-relative:page;mso-position-vertical-relative:page;mso-wrap-style:square" o:ole="" o:preferrelative="t" filled="f" stroked="f">
            <v:stroke joinstyle="miter" linestyle="single"/>
            <v:imagedata r:id="rId66" o:title="eqIdcdbf684b2dbadf1e8719bfdaa877a0a2"/>
            <v:path o:extrusionok="f"/>
            <o:lock v:ext="edit" aspectratio="t"/>
          </v:shape>
          <o:OLEObject Type="Embed" ProgID="Equation.DSMT4" ShapeID="Object 101" DrawAspect="Content" ObjectID="_1234567915" r:id="rId67"/>
        </w:object>
      </w:r>
      <w:r>
        <w:rPr>
          <w:sz w:val="21"/>
        </w:rPr>
        <w:t>，拉力</w:t>
      </w:r>
      <w:r>
        <w:object>
          <v:shape id="Object 102" o:spid="_x0000_i1065" type="#_x0000_t75" alt="eqIda0ed1ec316bc54c37c4286c208f55667" style="width:11.41pt;height:11.41pt;mso-position-horizontal-relative:page;mso-position-vertical-relative:page;mso-wrap-style:square" o:ole="" o:preferrelative="t" filled="f" stroked="f">
            <v:stroke joinstyle="miter" linestyle="single"/>
            <v:imagedata r:id="rId11" o:title="eqIda0ed1ec316bc54c37c4286c208f55667"/>
            <v:path o:extrusionok="f"/>
            <o:lock v:ext="edit" aspectratio="t"/>
          </v:shape>
          <o:OLEObject Type="Embed" ProgID="Equation.DSMT4" ShapeID="Object 102" DrawAspect="Content" ObjectID="_1234567916" r:id="rId68"/>
        </w:object>
      </w:r>
      <w:r>
        <w:rPr>
          <w:sz w:val="21"/>
        </w:rPr>
        <w:t>为</w:t>
      </w:r>
      <w:r>
        <w:object>
          <v:shape id="Object 103" o:spid="_x0000_i1066" type="#_x0000_t75" alt="eqId6baa2ee5e5e2aa8ddf21d15142a9950b" style="width:14.92pt;height:12.32pt;mso-position-horizontal-relative:page;mso-position-vertical-relative:page;mso-wrap-style:square" o:ole="" o:preferrelative="t" filled="f" stroked="f">
            <v:stroke joinstyle="miter" linestyle="single"/>
            <v:imagedata r:id="rId69" o:title="eqId6baa2ee5e5e2aa8ddf21d15142a9950b"/>
            <v:path o:extrusionok="f"/>
            <o:lock v:ext="edit" aspectratio="t"/>
          </v:shape>
          <o:OLEObject Type="Embed" ProgID="Equation.DSMT4" ShapeID="Object 103" DrawAspect="Content" ObjectID="_1234567917" r:id="rId70"/>
        </w:object>
      </w:r>
      <w:r>
        <w:rPr>
          <w:sz w:val="21"/>
        </w:rPr>
        <w:t>。则在此过程中，斜面的机械效率为</w:t>
      </w:r>
      <w:r>
        <w:rPr>
          <w:rFonts w:ascii="Times New Roman" w:eastAsia="Times New Roman" w:hAnsi="Times New Roman" w:cs="Times New Roman"/>
          <w:b w:val="0"/>
          <w:sz w:val="21"/>
        </w:rPr>
        <w:t>______</w:t>
      </w:r>
      <w:r>
        <w:object>
          <v:shape id="Object 104" o:spid="_x0000_i1067" type="#_x0000_t75" alt="eqId0f67a88085b1866f33f894293da618c8" style="width:12.32pt;height:12.32pt;mso-position-horizontal-relative:page;mso-position-vertical-relative:page;mso-wrap-style:square" o:ole="" o:preferrelative="t" filled="f" stroked="f">
            <v:stroke joinstyle="miter" linestyle="single"/>
            <v:imagedata r:id="rId71" o:title="eqId0f67a88085b1866f33f894293da618c8"/>
            <v:path o:extrusionok="f"/>
            <o:lock v:ext="edit" aspectratio="t"/>
          </v:shape>
          <o:OLEObject Type="Embed" ProgID="Equation.DSMT4" ShapeID="Object 104" DrawAspect="Content" ObjectID="_1234567918" r:id="rId72"/>
        </w:object>
      </w:r>
      <w:r>
        <w:rPr>
          <w:sz w:val="21"/>
        </w:rPr>
        <w:t>，小车所受摩擦力为</w:t>
      </w:r>
      <w:r>
        <w:rPr>
          <w:rFonts w:ascii="Times New Roman" w:eastAsia="Times New Roman" w:hAnsi="Times New Roman" w:cs="Times New Roman"/>
          <w:b w:val="0"/>
          <w:sz w:val="21"/>
        </w:rPr>
        <w:t>______</w:t>
      </w:r>
      <w:r>
        <w:object>
          <v:shape id="Object 105" o:spid="_x0000_i1068" type="#_x0000_t75" alt="eqId8346ced59eb87a592fca47a82a146912" style="width:10.56pt;height:11.41pt;mso-position-horizontal-relative:page;mso-position-vertical-relative:page;mso-wrap-style:square" o:ole="" o:preferrelative="t" filled="f" stroked="f">
            <v:stroke joinstyle="miter" linestyle="single"/>
            <v:imagedata r:id="rId73" o:title="eqId8346ced59eb87a592fca47a82a146912"/>
            <v:path o:extrusionok="f"/>
            <o:lock v:ext="edit" aspectratio="t"/>
          </v:shape>
          <o:OLEObject Type="Embed" ProgID="Equation.DSMT4" ShapeID="Object 105" DrawAspect="Content" ObjectID="_1234567919" r:id="rId74"/>
        </w:objec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1" o:spid="_x0000_i1069" type="#_x0000_t75" alt="@@@351d1e30-0628-481d-9870-0755a2138558" style="width:196.5pt;height:111pt;mso-position-horizontal-relative:page;mso-position-vertical-relative:page;mso-wrap-style:square" o:preferrelative="t" filled="f" stroked="f">
            <v:fill o:detectmouseclick="t"/>
            <v:stroke linestyle="single"/>
            <v:imagedata r:id="rId75" o:title="@@@351d1e30-0628-481d-9870-0755a2138558"/>
            <v:path o:extrusionok="f"/>
            <o:lock v:ext="edit" aspectratio="t"/>
          </v:shape>
        </w:pict>
      </w:r>
    </w:p>
    <w:p>
      <w:pPr>
        <w:shd w:val="clear" w:color="auto" w:fill="auto"/>
        <w:spacing w:line="360" w:lineRule="auto"/>
        <w:jc w:val="left"/>
        <w:textAlignment w:val="center"/>
        <w:rPr>
          <w:sz w:val="21"/>
        </w:rPr>
      </w:pPr>
      <w:r>
        <w:rPr>
          <w:sz w:val="21"/>
        </w:rPr>
        <w:t>13．小明同学用如图甲所示的装置，两次水平拉动同一物体M在同水平面上做直线运动，两次物体运动的</w:t>
      </w:r>
      <w:r>
        <w:rPr>
          <w:rFonts w:ascii="Times New Roman" w:eastAsia="Times New Roman" w:hAnsi="Times New Roman" w:cs="Times New Roman"/>
          <w:i/>
          <w:sz w:val="21"/>
        </w:rPr>
        <w:t>s-t</w:t>
      </w:r>
      <w:r>
        <w:rPr>
          <w:sz w:val="21"/>
        </w:rPr>
        <w:t>图像如图乙所示，第一次弹簧测力计的读数是3N，则0~8s内第一次拉力做的功是</w:t>
      </w:r>
      <w:r>
        <w:rPr>
          <w:rFonts w:ascii="Times New Roman" w:eastAsia="Times New Roman" w:hAnsi="Times New Roman" w:cs="Times New Roman"/>
          <w:b w:val="0"/>
          <w:sz w:val="21"/>
        </w:rPr>
        <w:t>___________</w:t>
      </w:r>
      <w:r>
        <w:rPr>
          <w:sz w:val="21"/>
        </w:rPr>
        <w:t>J，拉力的功率是</w:t>
      </w:r>
      <w:r>
        <w:rPr>
          <w:rFonts w:ascii="Times New Roman" w:eastAsia="Times New Roman" w:hAnsi="Times New Roman" w:cs="Times New Roman"/>
          <w:b w:val="0"/>
          <w:sz w:val="21"/>
        </w:rPr>
        <w:t>___________</w:t>
      </w:r>
      <w:r>
        <w:rPr>
          <w:sz w:val="21"/>
        </w:rPr>
        <w:t>W，两次拉动过程中物体M与水平面的摩擦力大小关系为</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rFonts w:ascii="Times New Roman" w:eastAsia="Times New Roman" w:hAnsi="Times New Roman" w:cs="Times New Roman"/>
          <w:b w:val="0"/>
          <w:i/>
          <w:sz w:val="21"/>
        </w:rPr>
        <w:t>_______</w:t>
      </w:r>
      <w:r>
        <w:rPr>
          <w:sz w:val="21"/>
        </w:rPr>
        <w:t>（选填“大于”“小于”或“等于”）</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3" o:spid="_x0000_i1070" type="#_x0000_t75" alt="@@@2ff9aa31-1bdf-4a66-979c-c29553eb6a63" style="width:325.5pt;height:111pt;mso-position-horizontal-relative:page;mso-position-vertical-relative:page;mso-wrap-style:square" o:preferrelative="t" filled="f" stroked="f">
            <v:fill o:detectmouseclick="t"/>
            <v:stroke linestyle="single"/>
            <v:imagedata r:id="rId76" o:title="@@@2ff9aa31-1bdf-4a66-979c-c29553eb6a63"/>
            <v:path o:extrusionok="f"/>
            <o:lock v:ext="edit" aspectratio="t"/>
          </v:shape>
        </w:pict>
      </w:r>
    </w:p>
    <w:p>
      <w:pPr>
        <w:shd w:val="clear" w:color="auto" w:fill="auto"/>
        <w:spacing w:line="360" w:lineRule="auto"/>
        <w:jc w:val="left"/>
        <w:textAlignment w:val="center"/>
        <w:rPr>
          <w:sz w:val="21"/>
        </w:rPr>
      </w:pPr>
      <w:r>
        <w:rPr>
          <w:sz w:val="21"/>
        </w:rPr>
        <w:t>14．中国龙门吊技术领先全球，在多个领域发挥着重要作用。龙门吊又称门式起重机，实物如图甲所示，图乙是局部滑轮组放大图。某次工作时将</w:t>
      </w:r>
      <w:r>
        <w:object>
          <v:shape id="Object 115" o:spid="_x0000_i1071" type="#_x0000_t75" alt="eqIdd0f94242633beaefc8f9f92af012660d" style="width:29.92pt;height:14.4pt;mso-position-horizontal-relative:page;mso-position-vertical-relative:page;mso-wrap-style:square" o:ole="" o:preferrelative="t" filled="f" stroked="f">
            <v:stroke joinstyle="miter" linestyle="single"/>
            <v:imagedata r:id="rId77" o:title="eqIdd0f94242633beaefc8f9f92af012660d"/>
            <v:path o:extrusionok="f"/>
            <o:lock v:ext="edit" aspectratio="t"/>
          </v:shape>
          <o:OLEObject Type="Embed" ProgID="Equation.DSMT4" ShapeID="Object 115" DrawAspect="Content" ObjectID="_1234567920" r:id="rId78"/>
        </w:object>
      </w:r>
      <w:r>
        <w:rPr>
          <w:sz w:val="21"/>
        </w:rPr>
        <w:t>的货物竖直提升</w:t>
      </w:r>
      <w:r>
        <w:object>
          <v:shape id="Object 116" o:spid="_x0000_i1072" type="#_x0000_t75" alt="eqId2fe859b79d37aae5f8f8211a7e29b25f" style="width:20.2pt;height:12.4pt;mso-position-horizontal-relative:page;mso-position-vertical-relative:page;mso-wrap-style:square" o:ole="" o:preferrelative="t" filled="f" stroked="f">
            <v:stroke joinstyle="miter" linestyle="single"/>
            <v:imagedata r:id="rId79" o:title="eqId2fe859b79d37aae5f8f8211a7e29b25f"/>
            <v:path o:extrusionok="f"/>
            <o:lock v:ext="edit" aspectratio="t"/>
          </v:shape>
          <o:OLEObject Type="Embed" ProgID="Equation.DSMT4" ShapeID="Object 116" DrawAspect="Content" ObjectID="_1234567921" r:id="rId80"/>
        </w:object>
      </w:r>
      <w:r>
        <w:rPr>
          <w:sz w:val="21"/>
        </w:rPr>
        <w:t>用时</w:t>
      </w:r>
      <w:r>
        <w:object>
          <v:shape id="Object 117" o:spid="_x0000_i1073" type="#_x0000_t75" alt="eqId6c9f5b0481869bd5befe1d112797b87d" style="width:17.53pt;height:12.36pt;mso-position-horizontal-relative:page;mso-position-vertical-relative:page;mso-wrap-style:square" o:ole="" o:preferrelative="t" filled="f" stroked="f">
            <v:stroke joinstyle="miter" linestyle="single"/>
            <v:imagedata r:id="rId81" o:title="eqId6c9f5b0481869bd5befe1d112797b87d"/>
            <v:path o:extrusionok="f"/>
            <o:lock v:ext="edit" aspectratio="t"/>
          </v:shape>
          <o:OLEObject Type="Embed" ProgID="Equation.DSMT4" ShapeID="Object 117" DrawAspect="Content" ObjectID="_1234567922" r:id="rId82"/>
        </w:object>
      </w:r>
      <w:r>
        <w:rPr>
          <w:sz w:val="21"/>
        </w:rPr>
        <w:t>，该过程中滑轮组的机械效率为</w:t>
      </w:r>
      <w:r>
        <w:object>
          <v:shape id="Object 118" o:spid="_x0000_i1074" type="#_x0000_t75" alt="eqIde1a263874aa2031f847d06d6cef24aea" style="width:22.86pt;height:12.05pt;mso-position-horizontal-relative:page;mso-position-vertical-relative:page;mso-wrap-style:square" o:ole="" o:preferrelative="t" filled="f" stroked="f">
            <v:stroke joinstyle="miter" linestyle="single"/>
            <v:imagedata r:id="rId83" o:title="eqIde1a263874aa2031f847d06d6cef24aea"/>
            <v:path o:extrusionok="f"/>
            <o:lock v:ext="edit" aspectratio="t"/>
          </v:shape>
          <o:OLEObject Type="Embed" ProgID="Equation.DSMT4" ShapeID="Object 118" DrawAspect="Content" ObjectID="_1234567923" r:id="rId84"/>
        </w:object>
      </w:r>
      <w:r>
        <w:rPr>
          <w:sz w:val="21"/>
        </w:rPr>
        <w:t>，不计绳重和摩擦，绳端的拉力</w:t>
      </w:r>
      <w:r>
        <w:object>
          <v:shape id="Object 119" o:spid="_x0000_i1075" type="#_x0000_t75" alt="eqIda0ed1ec316bc54c37c4286c208f55667" style="width:11.41pt;height:11.41pt;mso-position-horizontal-relative:page;mso-position-vertical-relative:page;mso-wrap-style:square" o:ole="" o:preferrelative="t" filled="f" stroked="f">
            <v:stroke joinstyle="miter" linestyle="single"/>
            <v:imagedata r:id="rId11" o:title="eqIda0ed1ec316bc54c37c4286c208f55667"/>
            <v:path o:extrusionok="f"/>
            <o:lock v:ext="edit" aspectratio="t"/>
          </v:shape>
          <o:OLEObject Type="Embed" ProgID="Equation.DSMT4" ShapeID="Object 119" DrawAspect="Content" ObjectID="_1234567924" r:id="rId85"/>
        </w:object>
      </w:r>
      <w:r>
        <w:rPr>
          <w:sz w:val="21"/>
        </w:rPr>
        <w:t>的功率为</w:t>
      </w:r>
      <w:r>
        <w:rPr>
          <w:rFonts w:ascii="Times New Roman" w:eastAsia="Times New Roman" w:hAnsi="Times New Roman" w:cs="Times New Roman"/>
          <w:b w:val="0"/>
          <w:sz w:val="21"/>
        </w:rPr>
        <w:t>___________</w:t>
      </w:r>
      <w:r>
        <w:object>
          <v:shape id="Object 120" o:spid="_x0000_i1076" type="#_x0000_t75" alt="eqId91edc7e2d4811f5ea6c01284cf00393a" style="width:12.32pt;height:12.32pt;mso-position-horizontal-relative:page;mso-position-vertical-relative:page;mso-wrap-style:square" o:ole="" o:preferrelative="t" filled="f" stroked="f">
            <v:stroke joinstyle="miter" linestyle="single"/>
            <v:imagedata r:id="rId86" o:title="eqId91edc7e2d4811f5ea6c01284cf00393a"/>
            <v:path o:extrusionok="f"/>
            <o:lock v:ext="edit" aspectratio="t"/>
          </v:shape>
          <o:OLEObject Type="Embed" ProgID="Equation.DSMT4" ShapeID="Object 120" DrawAspect="Content" ObjectID="_1234567925" r:id="rId87"/>
        </w:object>
      </w:r>
      <w:r>
        <w:rPr>
          <w:sz w:val="21"/>
        </w:rPr>
        <w:t>。货物匀速上升时机械能</w:t>
      </w:r>
      <w:r>
        <w:rPr>
          <w:rFonts w:ascii="Times New Roman" w:eastAsia="Times New Roman" w:hAnsi="Times New Roman" w:cs="Times New Roman"/>
          <w:b w:val="0"/>
          <w:sz w:val="21"/>
        </w:rPr>
        <w:t>___________</w:t>
      </w:r>
      <w:r>
        <w:rPr>
          <w:sz w:val="21"/>
        </w:rPr>
        <w:t>（选填“增大”“减小”或“不变”）；提升货物的重量越大，滑轮组的机械效率越</w:t>
      </w:r>
      <w:r>
        <w:rPr>
          <w:rFonts w:ascii="Times New Roman" w:eastAsia="Times New Roman" w:hAnsi="Times New Roman" w:cs="Times New Roman"/>
          <w:b w:val="0"/>
          <w:sz w:val="21"/>
        </w:rPr>
        <w:t>___________</w:t>
      </w:r>
      <w:r>
        <w:rPr>
          <w:sz w:val="21"/>
        </w:rPr>
        <w:t>。</w:t>
      </w:r>
      <w:r>
        <w:object>
          <v:shape id="Object 121" o:spid="_x0000_i1077" type="#_x0000_t75" alt="eqIdde81480d1fd8aec9126b41ab6c822a23" style="width:64.2pt;height:17.86pt;mso-position-horizontal-relative:page;mso-position-vertical-relative:page;mso-wrap-style:square" o:ole="" o:preferrelative="t" filled="f" stroked="f">
            <v:stroke joinstyle="miter" linestyle="single"/>
            <v:imagedata r:id="rId88" o:title="eqIdde81480d1fd8aec9126b41ab6c822a23"/>
            <v:path o:extrusionok="f"/>
            <o:lock v:ext="edit" aspectratio="t"/>
          </v:shape>
          <o:OLEObject Type="Embed" ProgID="Equation.DSMT4" ShapeID="Object 121" DrawAspect="Content" ObjectID="_1234567926" r:id="rId89"/>
        </w:objec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5" o:spid="_x0000_i1078" type="#_x0000_t75" alt="@@@3d56a170-0b4b-48b4-a695-91ee0c266d24" style="width:231.75pt;height:142.5pt;mso-position-horizontal-relative:page;mso-position-vertical-relative:page;mso-wrap-style:square" o:preferrelative="t" filled="f" stroked="f">
            <v:fill o:detectmouseclick="t"/>
            <v:stroke linestyle="single"/>
            <v:imagedata r:id="rId90" o:title="@@@3d56a170-0b4b-48b4-a695-91ee0c266d24"/>
            <v:path o:extrusionok="f"/>
            <o:lock v:ext="edit" aspectratio="t"/>
          </v:shape>
        </w:pict>
      </w:r>
    </w:p>
    <w:p>
      <w:pPr>
        <w:spacing w:line="240" w:lineRule="exact"/>
        <w:rPr>
          <w:rFonts w:ascii="宋体" w:hAnsi="宋体" w:cs="宋体" w:hint="eastAsia"/>
          <w:b/>
          <w:bCs/>
          <w:szCs w:val="21"/>
        </w:rPr>
      </w:pPr>
    </w:p>
    <w:p>
      <w:pPr>
        <w:spacing w:line="240" w:lineRule="exact"/>
        <w:rPr>
          <w:rFonts w:ascii="宋体" w:hAnsi="宋体" w:cs="宋体"/>
          <w:b/>
          <w:bCs/>
          <w:szCs w:val="21"/>
        </w:rPr>
      </w:pPr>
      <w:r>
        <w:rPr>
          <w:rFonts w:ascii="宋体" w:hAnsi="宋体" w:cs="宋体" w:hint="eastAsia"/>
          <w:b/>
          <w:bCs/>
          <w:szCs w:val="21"/>
        </w:rPr>
        <w:t>三、作图题（共7分）</w:t>
      </w:r>
    </w:p>
    <w:p>
      <w:pPr>
        <w:spacing w:line="240" w:lineRule="exact"/>
        <w:rPr>
          <w:rFonts w:ascii="宋体" w:hAnsi="宋体" w:cs="宋体" w:hint="eastAsia"/>
          <w:b/>
          <w:bCs/>
          <w:szCs w:val="21"/>
        </w:rPr>
      </w:pPr>
    </w:p>
    <w:p>
      <w:pPr>
        <w:shd w:val="clear" w:color="auto" w:fill="auto"/>
        <w:spacing w:line="360" w:lineRule="auto"/>
        <w:jc w:val="left"/>
        <w:textAlignment w:val="center"/>
        <w:rPr>
          <w:sz w:val="21"/>
        </w:rPr>
      </w:pPr>
      <w:r>
        <w:rPr>
          <w:sz w:val="21"/>
        </w:rPr>
        <w:t>15．(1)如图所示，把汤匙放在手指上，使其在手指上平衡，已知汤匙的重力为0.3N，请画出汤匙所受重力的示意图。</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7" o:spid="_x0000_i1079" type="#_x0000_t75" alt="@@@b6609f61-d02b-40db-b3dd-4a89272d97b3" style="width:107.25pt;height:84.75pt;mso-position-horizontal-relative:page;mso-position-vertical-relative:page;mso-wrap-style:square" o:preferrelative="t" filled="f" stroked="f">
            <v:fill o:detectmouseclick="t"/>
            <v:stroke linestyle="single"/>
            <v:imagedata r:id="rId91" o:title="@@@b6609f61-d02b-40db-b3dd-4a89272d97b3"/>
            <v:path o:extrusionok="f"/>
            <o:lock v:ext="edit" aspectratio="t"/>
          </v:shape>
        </w:pict>
      </w:r>
    </w:p>
    <w:p>
      <w:pPr>
        <w:shd w:val="clear" w:color="auto" w:fill="auto"/>
        <w:spacing w:line="360" w:lineRule="auto"/>
        <w:jc w:val="left"/>
        <w:textAlignment w:val="center"/>
        <w:rPr>
          <w:sz w:val="21"/>
        </w:rPr>
      </w:pPr>
      <w:r>
        <w:rPr>
          <w:sz w:val="21"/>
        </w:rPr>
        <w:t>(2)请画出图中力</w:t>
      </w:r>
      <w:r>
        <w:object>
          <v:shape id="Object 127" o:spid="_x0000_i1080" type="#_x0000_t75" alt="eqIdf5076289823db419f94e9c0c8f4aafd9" style="width:11.41pt;height:15.35pt;mso-position-horizontal-relative:page;mso-position-vertical-relative:page;mso-wrap-style:square" o:ole="" o:preferrelative="t" filled="f" stroked="f">
            <v:stroke joinstyle="miter" linestyle="single"/>
            <v:imagedata r:id="rId92" o:title="eqIdf5076289823db419f94e9c0c8f4aafd9"/>
            <v:path o:extrusionok="f"/>
            <o:lock v:ext="edit" aspectratio="t"/>
          </v:shape>
          <o:OLEObject Type="Embed" ProgID="Equation.DSMT4" ShapeID="Object 127" DrawAspect="Content" ObjectID="_1234567927" r:id="rId93"/>
        </w:object>
      </w:r>
      <w:r>
        <w:rPr>
          <w:sz w:val="21"/>
        </w:rPr>
        <w:t>的力臂</w:t>
      </w:r>
      <w:r>
        <w:object>
          <v:shape id="Object 128" o:spid="_x0000_i1081" type="#_x0000_t75" alt="eqId2e9b0f5f44abbc6544a2f672b025b013" style="width:7.9pt;height:15.8pt;mso-position-horizontal-relative:page;mso-position-vertical-relative:page;mso-wrap-style:square" o:ole="" o:preferrelative="t" filled="f" stroked="f">
            <v:stroke joinstyle="miter" linestyle="single"/>
            <v:imagedata r:id="rId94" o:title="eqId2e9b0f5f44abbc6544a2f672b025b013"/>
            <v:path o:extrusionok="f"/>
            <o:lock v:ext="edit" aspectratio="t"/>
          </v:shape>
          <o:OLEObject Type="Embed" ProgID="Equation.DSMT4" ShapeID="Object 128" DrawAspect="Content" ObjectID="_1234567928" r:id="rId95"/>
        </w:object>
      </w:r>
      <w:r>
        <w:rPr>
          <w:sz w:val="21"/>
        </w:rPr>
        <w:t>，以及杠杆受到的阻力</w:t>
      </w:r>
      <w:r>
        <w:object>
          <v:shape id="Object 129" o:spid="_x0000_i1082" type="#_x0000_t75" alt="eqIda3fb78c5f885034612c0e030b920143d" style="width:12.3pt;height:16.51pt;mso-position-horizontal-relative:page;mso-position-vertical-relative:page;mso-wrap-style:square" o:ole="" o:preferrelative="t" filled="f" stroked="f">
            <v:stroke joinstyle="miter" linestyle="single"/>
            <v:imagedata r:id="rId96" o:title="eqIda3fb78c5f885034612c0e030b920143d"/>
            <v:path o:extrusionok="f"/>
            <o:lock v:ext="edit" aspectratio="t"/>
          </v:shape>
          <o:OLEObject Type="Embed" ProgID="Equation.DSMT4" ShapeID="Object 129" DrawAspect="Content" ObjectID="_1234567929" r:id="rId97"/>
        </w:objec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9" o:spid="_x0000_i1083" type="#_x0000_t75" alt="@@@508842d0-a71d-4eee-b92b-decc0d499c3d" style="width:105pt;height:88.5pt;mso-position-horizontal-relative:page;mso-position-vertical-relative:page;mso-wrap-style:square" o:preferrelative="t" filled="f" stroked="f">
            <v:fill o:detectmouseclick="t"/>
            <v:stroke linestyle="single"/>
            <v:imagedata r:id="rId98" o:title="@@@508842d0-a71d-4eee-b92b-decc0d499c3d"/>
            <v:path o:extrusionok="f"/>
            <o:lock v:ext="edit" aspectratio="t"/>
          </v:shape>
        </w:pict>
      </w:r>
    </w:p>
    <w:p>
      <w:pPr>
        <w:shd w:val="clear" w:color="auto" w:fill="auto"/>
        <w:spacing w:line="360" w:lineRule="auto"/>
        <w:jc w:val="left"/>
        <w:textAlignment w:val="center"/>
        <w:rPr>
          <w:sz w:val="21"/>
        </w:rPr>
      </w:pPr>
      <w:r>
        <w:rPr>
          <w:sz w:val="21"/>
        </w:rPr>
        <w:t>(3)如图所示，小明站在地上借助滑轮组提升重物，请画出满足以上条件下尽可能省力的绳子绕法。</w:t>
      </w:r>
    </w:p>
    <w:p>
      <w:pPr>
        <w:shd w:val="clear" w:color="auto" w:fill="auto"/>
        <w:spacing w:line="360" w:lineRule="auto"/>
        <w:jc w:val="left"/>
        <w:textAlignment w:val="center"/>
        <w:rPr>
          <w:rFonts w:ascii="Times New Roman" w:eastAsia="Times New Roman" w:hAnsi="Times New Roman" w:cs="Times New Roman"/>
          <w:strike w:val="0"/>
          <w:kern w:val="0"/>
          <w:sz w:val="24"/>
          <w:szCs w:val="24"/>
          <w:u w:val="none"/>
        </w:rPr>
      </w:pPr>
      <w:r>
        <w:rPr>
          <w:rFonts w:ascii="Times New Roman" w:eastAsia="Times New Roman" w:hAnsi="Times New Roman" w:cs="Times New Roman"/>
          <w:strike w:val="0"/>
          <w:kern w:val="0"/>
          <w:sz w:val="24"/>
          <w:szCs w:val="24"/>
          <w:u w:val="none"/>
        </w:rPr>
        <w:pict>
          <v:shape id="图片 100041" o:spid="_x0000_i1084" type="#_x0000_t75" alt="@@@c0e7e485-ec6f-459b-8b44-8ef78e5e23d5" style="width:75pt;height:129.75pt;mso-position-horizontal-relative:page;mso-position-vertical-relative:page;mso-wrap-style:square" o:preferrelative="t" filled="f" stroked="f">
            <v:fill o:detectmouseclick="t"/>
            <v:stroke linestyle="single"/>
            <v:imagedata r:id="rId99" o:title="@@@c0e7e485-ec6f-459b-8b44-8ef78e5e23d5"/>
            <v:path o:extrusionok="f"/>
            <o:lock v:ext="edit" aspectratio="t"/>
          </v:shape>
        </w:pict>
      </w:r>
    </w:p>
    <w:p>
      <w:pPr>
        <w:shd w:val="clear" w:color="auto" w:fill="auto"/>
        <w:spacing w:line="360" w:lineRule="auto"/>
        <w:jc w:val="left"/>
        <w:textAlignment w:val="center"/>
        <w:rPr>
          <w:rFonts w:ascii="Times New Roman" w:eastAsia="Times New Roman" w:hAnsi="Times New Roman" w:cs="Times New Roman"/>
          <w:strike w:val="0"/>
          <w:kern w:val="0"/>
          <w:sz w:val="24"/>
          <w:szCs w:val="24"/>
          <w:u w:val="none"/>
        </w:rPr>
      </w:pPr>
    </w:p>
    <w:p>
      <w:pPr>
        <w:numPr>
          <w:ilvl w:val="0"/>
          <w:numId w:val="11"/>
        </w:numPr>
        <w:spacing w:line="240" w:lineRule="exact"/>
        <w:rPr>
          <w:rFonts w:ascii="宋体" w:hAnsi="宋体" w:cs="宋体" w:hint="eastAsia"/>
          <w:b/>
          <w:bCs/>
          <w:szCs w:val="21"/>
        </w:rPr>
      </w:pPr>
      <w:r>
        <w:rPr>
          <w:rFonts w:ascii="宋体" w:hAnsi="宋体" w:cs="宋体" w:hint="eastAsia"/>
          <w:b/>
          <w:bCs/>
          <w:szCs w:val="21"/>
        </w:rPr>
        <w:t>实验题:本大題共3小题，第16小题7分，第17、18小题各6分，共19分。</w:t>
      </w:r>
    </w:p>
    <w:p>
      <w:pPr>
        <w:widowControl w:val="0"/>
        <w:numPr>
          <w:ilvl w:val="0"/>
          <w:numId w:val="0"/>
        </w:numPr>
        <w:spacing w:line="240" w:lineRule="exact"/>
        <w:jc w:val="both"/>
        <w:rPr>
          <w:rFonts w:ascii="宋体" w:hAnsi="宋体" w:cs="宋体" w:hint="eastAsia"/>
          <w:b/>
          <w:bCs/>
          <w:szCs w:val="21"/>
        </w:rPr>
      </w:pPr>
    </w:p>
    <w:p>
      <w:pPr>
        <w:shd w:val="clear" w:color="auto" w:fill="auto"/>
        <w:spacing w:line="360" w:lineRule="auto"/>
        <w:jc w:val="left"/>
        <w:textAlignment w:val="center"/>
        <w:rPr>
          <w:sz w:val="21"/>
        </w:rPr>
      </w:pPr>
      <w:r>
        <w:rPr>
          <w:sz w:val="21"/>
        </w:rPr>
        <w:t>16．同学们共同研究滑轮的特点。</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9" o:spid="_x0000_i1085" type="#_x0000_t75" alt="@@@8796ec3c-b703-4674-a005-a18bfa88b139" style="width:167.25pt;height:134.25pt;mso-position-horizontal-relative:page;mso-position-vertical-relative:page;mso-wrap-style:square" o:preferrelative="t" filled="f" stroked="f">
            <v:fill o:detectmouseclick="t"/>
            <v:stroke linestyle="single"/>
            <v:imagedata r:id="rId100" o:title="@@@8796ec3c-b703-4674-a005-a18bfa88b139"/>
            <v:path o:extrusionok="f"/>
            <o:lock v:ext="edit" aspectratio="t"/>
          </v:shape>
        </w:pict>
      </w:r>
    </w:p>
    <w:p>
      <w:pPr>
        <w:shd w:val="clear" w:color="auto" w:fill="auto"/>
        <w:spacing w:line="360" w:lineRule="auto"/>
        <w:jc w:val="left"/>
        <w:textAlignment w:val="center"/>
        <w:rPr>
          <w:sz w:val="21"/>
        </w:rPr>
      </w:pPr>
      <w:r>
        <w:rPr>
          <w:sz w:val="21"/>
        </w:rPr>
        <w:t>(1)他们研究定滑轮特点时，做的实验如图甲所示，据此可证明：使用定滑轮不省力，但可以改变</w:t>
      </w:r>
      <w:r>
        <w:rPr>
          <w:rFonts w:ascii="Times New Roman" w:eastAsia="Times New Roman" w:hAnsi="Times New Roman" w:cs="Times New Roman"/>
          <w:b w:val="0"/>
          <w:sz w:val="21"/>
        </w:rPr>
        <w:t>___________</w:t>
      </w:r>
      <w:r>
        <w:rPr>
          <w:sz w:val="21"/>
        </w:rPr>
        <w:t>。他们通过进一步分析还发现：使用定滑轮时，相当于一个</w:t>
      </w:r>
      <w:r>
        <w:rPr>
          <w:rFonts w:ascii="Times New Roman" w:eastAsia="Times New Roman" w:hAnsi="Times New Roman" w:cs="Times New Roman"/>
          <w:b w:val="0"/>
          <w:sz w:val="21"/>
        </w:rPr>
        <w:t>___________</w:t>
      </w:r>
      <w:r>
        <w:rPr>
          <w:sz w:val="21"/>
        </w:rPr>
        <w:t>杠杆；</w:t>
      </w:r>
    </w:p>
    <w:p>
      <w:pPr>
        <w:shd w:val="clear" w:color="auto" w:fill="auto"/>
        <w:spacing w:line="360" w:lineRule="auto"/>
        <w:jc w:val="left"/>
        <w:textAlignment w:val="center"/>
        <w:rPr>
          <w:sz w:val="21"/>
        </w:rPr>
      </w:pPr>
      <w:r>
        <w:rPr>
          <w:sz w:val="21"/>
        </w:rPr>
        <w:t>(2)研究动滑轮特点时，用不同的动滑轮匀速缓慢竖直提升</w:t>
      </w:r>
      <w:r>
        <w:object>
          <v:shape id="Object 134" o:spid="_x0000_i1086" type="#_x0000_t75" alt="eqId1a1823ad371301e4233d3474067aaeee" style="width:16.71pt;height:12.3pt;mso-position-horizontal-relative:page;mso-position-vertical-relative:page;mso-wrap-style:square" o:ole="" o:preferrelative="t" filled="f" stroked="f">
            <v:stroke joinstyle="miter" linestyle="single"/>
            <v:imagedata r:id="rId101" o:title="eqId1a1823ad371301e4233d3474067aaeee"/>
            <v:path o:extrusionok="f"/>
            <o:lock v:ext="edit" aspectratio="t"/>
          </v:shape>
          <o:OLEObject Type="Embed" ProgID="Equation.DSMT4" ShapeID="Object 134" DrawAspect="Content" ObjectID="_1234567930" r:id="rId102"/>
        </w:object>
      </w:r>
      <w:r>
        <w:rPr>
          <w:sz w:val="21"/>
        </w:rPr>
        <w:t>的重物，如图乙所示。记录数据如下表；</w:t>
      </w:r>
    </w:p>
    <w:tbl>
      <w:tblPr>
        <w:tblStyle w:val="TableNormal"/>
        <w:tblW w:w="82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2073"/>
        <w:gridCol w:w="2074"/>
        <w:gridCol w:w="2074"/>
        <w:gridCol w:w="2074"/>
      </w:tblGrid>
      <w:tr>
        <w:tblPrEx>
          <w:tblW w:w="82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实验序号</w:t>
            </w:r>
          </w:p>
        </w:tc>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滑轮重力/N</w:t>
            </w:r>
          </w:p>
        </w:tc>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重物重/N</w:t>
            </w:r>
          </w:p>
        </w:tc>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弹簧测力计示数N</w:t>
            </w:r>
          </w:p>
        </w:tc>
      </w:tr>
      <w:tr>
        <w:tblPrEx>
          <w:tblW w:w="8295" w:type="dxa"/>
          <w:tblCellMar>
            <w:top w:w="120" w:type="dxa"/>
            <w:left w:w="120" w:type="dxa"/>
            <w:bottom w:w="120" w:type="dxa"/>
            <w:right w:w="120" w:type="dxa"/>
          </w:tblCellMar>
          <w:tblLook w:val="0000"/>
        </w:tblPrEx>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w:t>
            </w:r>
          </w:p>
        </w:tc>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w:t>
            </w:r>
          </w:p>
        </w:tc>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4</w:t>
            </w:r>
          </w:p>
        </w:tc>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object>
                <v:shape id="Object 135" o:spid="_x0000_i1087" type="#_x0000_t75" alt="eqIdaaa78a21a0843ceff815ba6c05254a11" style="width:24.58pt;height:12.47pt;mso-position-horizontal-relative:page;mso-position-vertical-relative:page;mso-wrap-style:square" o:ole="" o:preferrelative="t" filled="f" stroked="f">
                  <v:stroke joinstyle="miter" linestyle="single"/>
                  <v:imagedata r:id="rId103" o:title="eqIdaaa78a21a0843ceff815ba6c05254a11"/>
                  <v:path o:extrusionok="f"/>
                  <o:lock v:ext="edit" aspectratio="t"/>
                </v:shape>
                <o:OLEObject Type="Embed" ProgID="Equation.DSMT4" ShapeID="Object 135" DrawAspect="Content" ObjectID="_1234567931" r:id="rId104"/>
              </w:object>
            </w:r>
          </w:p>
        </w:tc>
      </w:tr>
      <w:tr>
        <w:tblPrEx>
          <w:tblW w:w="8295" w:type="dxa"/>
          <w:tblCellMar>
            <w:top w:w="120" w:type="dxa"/>
            <w:left w:w="120" w:type="dxa"/>
            <w:bottom w:w="120" w:type="dxa"/>
            <w:right w:w="120" w:type="dxa"/>
          </w:tblCellMar>
          <w:tblLook w:val="0000"/>
        </w:tblPrEx>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w:t>
            </w:r>
          </w:p>
        </w:tc>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w:t>
            </w:r>
          </w:p>
        </w:tc>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4</w:t>
            </w:r>
          </w:p>
        </w:tc>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object>
                <v:shape id="Object 136" o:spid="_x0000_i1088" type="#_x0000_t75" alt="eqId5acfe50108b70d97a4434fecaea9555b" style="width:24.58pt;height:12.47pt;mso-position-horizontal-relative:page;mso-position-vertical-relative:page;mso-wrap-style:square" o:ole="" o:preferrelative="t" filled="f" stroked="f">
                  <v:stroke joinstyle="miter" linestyle="single"/>
                  <v:imagedata r:id="rId105" o:title="eqId5acfe50108b70d97a4434fecaea9555b"/>
                  <v:path o:extrusionok="f"/>
                  <o:lock v:ext="edit" aspectratio="t"/>
                </v:shape>
                <o:OLEObject Type="Embed" ProgID="Equation.DSMT4" ShapeID="Object 136" DrawAspect="Content" ObjectID="_1234567932" r:id="rId106"/>
              </w:object>
            </w:r>
          </w:p>
        </w:tc>
      </w:tr>
      <w:tr>
        <w:tblPrEx>
          <w:tblW w:w="8295" w:type="dxa"/>
          <w:tblCellMar>
            <w:top w:w="120" w:type="dxa"/>
            <w:left w:w="120" w:type="dxa"/>
            <w:bottom w:w="120" w:type="dxa"/>
            <w:right w:w="120" w:type="dxa"/>
          </w:tblCellMar>
          <w:tblLook w:val="0000"/>
        </w:tblPrEx>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3</w:t>
            </w:r>
          </w:p>
        </w:tc>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3</w:t>
            </w:r>
          </w:p>
        </w:tc>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4</w:t>
            </w:r>
          </w:p>
        </w:tc>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object>
                <v:shape id="Object 137" o:spid="_x0000_i1089" type="#_x0000_t75" alt="eqIdf81a9b61525158d3c936e28bd6111d2a" style="width:24.58pt;height:12.61pt;mso-position-horizontal-relative:page;mso-position-vertical-relative:page;mso-wrap-style:square" o:ole="" o:preferrelative="t" filled="f" stroked="f">
                  <v:stroke joinstyle="miter" linestyle="single"/>
                  <v:imagedata r:id="rId107" o:title="eqIdf81a9b61525158d3c936e28bd6111d2a"/>
                  <v:path o:extrusionok="f"/>
                  <o:lock v:ext="edit" aspectratio="t"/>
                </v:shape>
                <o:OLEObject Type="Embed" ProgID="Equation.DSMT4" ShapeID="Object 137" DrawAspect="Content" ObjectID="_1234567933" r:id="rId108"/>
              </w:object>
            </w:r>
          </w:p>
        </w:tc>
      </w:tr>
    </w:tbl>
    <w:p>
      <w:pPr>
        <w:shd w:val="clear" w:color="auto" w:fill="auto"/>
        <w:spacing w:line="360" w:lineRule="auto"/>
        <w:jc w:val="left"/>
        <w:textAlignment w:val="center"/>
        <w:rPr>
          <w:sz w:val="21"/>
        </w:rPr>
      </w:pPr>
      <w:r>
        <w:rPr>
          <w:sz w:val="21"/>
        </w:rPr>
        <w:t>通过观察和比较测量结果，可得初步结论：使用动滑轮可以</w:t>
      </w:r>
      <w:r>
        <w:rPr>
          <w:rFonts w:ascii="Times New Roman" w:eastAsia="Times New Roman" w:hAnsi="Times New Roman" w:cs="Times New Roman"/>
          <w:b w:val="0"/>
          <w:sz w:val="21"/>
        </w:rPr>
        <w:t>___________</w:t>
      </w:r>
      <w:r>
        <w:rPr>
          <w:sz w:val="21"/>
        </w:rPr>
        <w:t>，但不能改变力的方向；用动滑轮匀速竖直提起同一重物时，不考虑绳重、滑轮与绳子之间的摩擦力，弹簧测力计的示数等于提升重力的</w:t>
      </w:r>
      <w:r>
        <w:rPr>
          <w:rFonts w:ascii="Times New Roman" w:eastAsia="Times New Roman" w:hAnsi="Times New Roman" w:cs="Times New Roman"/>
          <w:b w:val="0"/>
          <w:sz w:val="21"/>
        </w:rPr>
        <w:t>___________</w:t>
      </w:r>
      <w:r>
        <w:rPr>
          <w:sz w:val="21"/>
        </w:rPr>
        <w:t>。在实验中测绳端拉力时，应竖直向上匀速拉动弹簧测力计，且在</w:t>
      </w:r>
      <w:r>
        <w:rPr>
          <w:rFonts w:ascii="Times New Roman" w:eastAsia="Times New Roman" w:hAnsi="Times New Roman" w:cs="Times New Roman"/>
          <w:b w:val="0"/>
          <w:sz w:val="21"/>
        </w:rPr>
        <w:t>___________</w:t>
      </w:r>
      <w:r>
        <w:rPr>
          <w:sz w:val="21"/>
        </w:rPr>
        <w:t>（选填“静止”或“拉动”）时读数。</w:t>
      </w: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r>
        <w:rPr>
          <w:sz w:val="21"/>
        </w:rPr>
        <w:t>17．天平和杆秤在古籍中常被称为“权衡器”，《墨经》最早对权衡器的杠杆原理做了理论上的探讨。如图所示是某实验小组探究“杠杆平衡条件”的实验装置（杠杆刻度均匀，每个钩码重0.5N）；</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1" o:spid="_x0000_i1090" type="#_x0000_t75" alt="@@@f94b2086-0db2-454e-84ba-df2f7fce98d3" style="width:401.25pt;height:92.25pt;mso-position-horizontal-relative:page;mso-position-vertical-relative:page;mso-wrap-style:square" o:preferrelative="t" filled="f" stroked="f">
            <v:fill o:detectmouseclick="t"/>
            <v:stroke linestyle="single"/>
            <v:imagedata r:id="rId109" o:title="@@@f94b2086-0db2-454e-84ba-df2f7fce98d3"/>
            <v:path o:extrusionok="f"/>
            <o:lock v:ext="edit" aspectratio="t"/>
          </v:shape>
        </w:pict>
      </w:r>
    </w:p>
    <w:p>
      <w:pPr>
        <w:shd w:val="clear" w:color="auto" w:fill="auto"/>
        <w:spacing w:line="360" w:lineRule="auto"/>
        <w:jc w:val="left"/>
        <w:textAlignment w:val="center"/>
        <w:rPr>
          <w:sz w:val="21"/>
        </w:rPr>
      </w:pPr>
      <w:r>
        <w:rPr>
          <w:sz w:val="21"/>
        </w:rPr>
        <w:t>(1)当杠杆静止在如图甲所示的位置，此时杠杆</w:t>
      </w:r>
      <w:r>
        <w:rPr>
          <w:rFonts w:ascii="Times New Roman" w:eastAsia="Times New Roman" w:hAnsi="Times New Roman" w:cs="Times New Roman"/>
          <w:b w:val="0"/>
          <w:sz w:val="21"/>
        </w:rPr>
        <w:t>______</w:t>
      </w:r>
      <w:r>
        <w:rPr>
          <w:sz w:val="21"/>
        </w:rPr>
        <w:t>（选填“是”或“不是”）处于平衡状态，为了使杠杆在水平位置平衡，应将平衡螺母向</w:t>
      </w:r>
      <w:r>
        <w:rPr>
          <w:rFonts w:ascii="Times New Roman" w:eastAsia="Times New Roman" w:hAnsi="Times New Roman" w:cs="Times New Roman"/>
          <w:b w:val="0"/>
          <w:sz w:val="21"/>
        </w:rPr>
        <w:t>______</w:t>
      </w:r>
      <w:r>
        <w:rPr>
          <w:sz w:val="21"/>
        </w:rPr>
        <w:t>（选填“左”或“右”）调节，直至杠杆在水平位置平衡。调节杠杆在水平位置平衡的目的是</w:t>
      </w:r>
      <w:r>
        <w:rPr>
          <w:rFonts w:ascii="Times New Roman" w:eastAsia="Times New Roman" w:hAnsi="Times New Roman" w:cs="Times New Roman"/>
          <w:b w:val="0"/>
          <w:sz w:val="21"/>
        </w:rPr>
        <w:t>__________________</w:t>
      </w:r>
      <w:r>
        <w:rPr>
          <w:sz w:val="21"/>
        </w:rPr>
        <w:t>；</w:t>
      </w:r>
    </w:p>
    <w:p>
      <w:pPr>
        <w:shd w:val="clear" w:color="auto" w:fill="auto"/>
        <w:spacing w:line="360" w:lineRule="auto"/>
        <w:jc w:val="left"/>
        <w:textAlignment w:val="center"/>
        <w:rPr>
          <w:sz w:val="21"/>
        </w:rPr>
      </w:pPr>
      <w:r>
        <w:rPr>
          <w:sz w:val="21"/>
        </w:rPr>
        <w:t>(2)接下来，在</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两处挂上如图乙所示的钩码后，杠杆重新在水平位置平衡，若将</w:t>
      </w:r>
      <w:r>
        <w:rPr>
          <w:rFonts w:ascii="Times New Roman" w:eastAsia="Times New Roman" w:hAnsi="Times New Roman" w:cs="Times New Roman"/>
          <w:i/>
          <w:sz w:val="21"/>
        </w:rPr>
        <w:t>A</w:t>
      </w:r>
      <w:r>
        <w:rPr>
          <w:sz w:val="21"/>
        </w:rPr>
        <w:t>处的钩码拿掉一个，要使杠杆在水平位置再次平衡，则应将</w:t>
      </w:r>
      <w:r>
        <w:rPr>
          <w:rFonts w:ascii="Times New Roman" w:eastAsia="Times New Roman" w:hAnsi="Times New Roman" w:cs="Times New Roman"/>
          <w:i/>
          <w:sz w:val="21"/>
        </w:rPr>
        <w:t>B</w:t>
      </w:r>
      <w:r>
        <w:rPr>
          <w:sz w:val="21"/>
        </w:rPr>
        <w:t>处所挂钩码向</w:t>
      </w:r>
      <w:r>
        <w:rPr>
          <w:rFonts w:ascii="Times New Roman" w:eastAsia="Times New Roman" w:hAnsi="Times New Roman" w:cs="Times New Roman"/>
          <w:b w:val="0"/>
          <w:sz w:val="21"/>
        </w:rPr>
        <w:t>______</w:t>
      </w:r>
      <w:r>
        <w:rPr>
          <w:sz w:val="21"/>
        </w:rPr>
        <w:t>（选填“左”或“右”）移动</w:t>
      </w:r>
      <w:r>
        <w:rPr>
          <w:rFonts w:ascii="Times New Roman" w:eastAsia="Times New Roman" w:hAnsi="Times New Roman" w:cs="Times New Roman"/>
          <w:b w:val="0"/>
          <w:sz w:val="21"/>
        </w:rPr>
        <w:t>______</w:t>
      </w:r>
      <w:r>
        <w:rPr>
          <w:sz w:val="21"/>
        </w:rPr>
        <w:t>个格；</w:t>
      </w:r>
    </w:p>
    <w:p>
      <w:pPr>
        <w:shd w:val="clear" w:color="auto" w:fill="auto"/>
        <w:spacing w:line="360" w:lineRule="auto"/>
        <w:jc w:val="left"/>
        <w:textAlignment w:val="center"/>
        <w:rPr>
          <w:sz w:val="21"/>
        </w:rPr>
      </w:pPr>
      <w:r>
        <w:rPr>
          <w:sz w:val="21"/>
        </w:rPr>
        <w:t>(3)在探究杠杆平衡条件的实验中，多次改变钩码的位置和个数，收集多组数据的目的是______（选填字母）；</w:t>
      </w:r>
    </w:p>
    <w:p>
      <w:pPr>
        <w:shd w:val="clear" w:color="auto" w:fill="auto"/>
        <w:tabs>
          <w:tab w:val="left" w:pos="4156"/>
        </w:tabs>
        <w:spacing w:line="360" w:lineRule="auto"/>
        <w:ind w:left="380"/>
        <w:jc w:val="left"/>
        <w:textAlignment w:val="center"/>
        <w:rPr>
          <w:sz w:val="21"/>
        </w:rPr>
      </w:pPr>
      <w:r>
        <w:rPr>
          <w:sz w:val="21"/>
        </w:rPr>
        <w:t>A．避免实验的偶然性，便于得到普遍规律</w:t>
      </w:r>
      <w:r>
        <w:rPr>
          <w:sz w:val="21"/>
        </w:rPr>
        <w:tab/>
      </w:r>
      <w:r>
        <w:rPr>
          <w:sz w:val="21"/>
        </w:rPr>
        <w:t>B．取平均值，减小误差</w:t>
      </w:r>
    </w:p>
    <w:p>
      <w:pPr>
        <w:shd w:val="clear" w:color="auto" w:fill="auto"/>
        <w:spacing w:line="360" w:lineRule="auto"/>
        <w:jc w:val="left"/>
        <w:textAlignment w:val="center"/>
        <w:rPr>
          <w:sz w:val="21"/>
        </w:rPr>
      </w:pPr>
      <w:r>
        <w:rPr>
          <w:sz w:val="21"/>
        </w:rPr>
        <w:t>(4)某同学用弹簧测力计替代钩码，在</w:t>
      </w:r>
      <w:r>
        <w:rPr>
          <w:rFonts w:ascii="Times New Roman" w:eastAsia="Times New Roman" w:hAnsi="Times New Roman" w:cs="Times New Roman"/>
          <w:i/>
          <w:sz w:val="21"/>
        </w:rPr>
        <w:t>B</w:t>
      </w:r>
      <w:r>
        <w:rPr>
          <w:sz w:val="21"/>
        </w:rPr>
        <w:t>点竖直向下拉，然后将弹簧测力计绕</w:t>
      </w:r>
      <w:r>
        <w:rPr>
          <w:rFonts w:ascii="Times New Roman" w:eastAsia="Times New Roman" w:hAnsi="Times New Roman" w:cs="Times New Roman"/>
          <w:i/>
          <w:sz w:val="21"/>
        </w:rPr>
        <w:t>B</w:t>
      </w:r>
      <w:r>
        <w:rPr>
          <w:sz w:val="21"/>
        </w:rPr>
        <w:t>点逆时针旋转一定角度至如图丙所示位置，在旋转过程中，要使杠杆始终在水平位置平衡，则弹簧测力计的示数将逐渐</w:t>
      </w:r>
      <w:r>
        <w:rPr>
          <w:rFonts w:ascii="Times New Roman" w:eastAsia="Times New Roman" w:hAnsi="Times New Roman" w:cs="Times New Roman"/>
          <w:b w:val="0"/>
          <w:sz w:val="21"/>
        </w:rPr>
        <w:t>______</w:t>
      </w:r>
      <w:r>
        <w:rPr>
          <w:sz w:val="21"/>
        </w:rPr>
        <w:t>（选填“变大”或“变小”）。</w:t>
      </w: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r>
        <w:rPr>
          <w:sz w:val="21"/>
        </w:rPr>
        <w:t>18．在“测量滑轮组的机械效率”实验中，小明用同一滑轮组进行了三次实验（如图所示），</w:t>
      </w:r>
    </w:p>
    <w:p>
      <w:pPr>
        <w:shd w:val="clear" w:color="auto" w:fill="auto"/>
        <w:spacing w:line="360" w:lineRule="auto"/>
        <w:jc w:val="left"/>
        <w:textAlignment w:val="center"/>
        <w:rPr>
          <w:sz w:val="21"/>
        </w:rPr>
      </w:pPr>
      <w:r>
        <w:rPr>
          <w:sz w:val="21"/>
        </w:rPr>
        <w:t>实验数据记录如表：</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3" o:spid="_x0000_i1091" type="#_x0000_t75" alt="@@@468c1274-3e25-44fb-b6b4-d43466ee0c31" style="width:246.75pt;height:138.75pt;mso-position-horizontal-relative:page;mso-position-vertical-relative:page;mso-wrap-style:square" o:preferrelative="t" filled="f" stroked="f">
            <v:fill o:detectmouseclick="t"/>
            <v:stroke linestyle="single"/>
            <v:imagedata r:id="rId110" o:title="@@@468c1274-3e25-44fb-b6b4-d43466ee0c31"/>
            <v:path o:extrusionok="f"/>
            <o:lock v:ext="edit" aspectratio="t"/>
          </v:shape>
        </w:pict>
      </w:r>
    </w:p>
    <w:tbl>
      <w:tblPr>
        <w:tblStyle w:val="TableNormal"/>
        <w:tblW w:w="8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1380"/>
        <w:gridCol w:w="1065"/>
        <w:gridCol w:w="1695"/>
        <w:gridCol w:w="660"/>
        <w:gridCol w:w="2100"/>
        <w:gridCol w:w="1380"/>
      </w:tblGrid>
      <w:tr>
        <w:tblPrEx>
          <w:tblW w:w="8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次数</w:t>
            </w:r>
          </w:p>
        </w:tc>
        <w:tc>
          <w:tcPr>
            <w:tcW w:w="10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钩码重/N</w:t>
            </w:r>
          </w:p>
        </w:tc>
        <w:tc>
          <w:tcPr>
            <w:tcW w:w="16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钩码上升距离/cm</w:t>
            </w:r>
          </w:p>
        </w:tc>
        <w:tc>
          <w:tcPr>
            <w:tcW w:w="6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①</w:t>
            </w:r>
          </w:p>
        </w:tc>
        <w:tc>
          <w:tcPr>
            <w:tcW w:w="21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弹簧测力计上升距离/cm</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机械效率/%</w:t>
            </w:r>
          </w:p>
        </w:tc>
      </w:tr>
      <w:tr>
        <w:tblPrEx>
          <w:tblW w:w="8280" w:type="dxa"/>
          <w:tblCellMar>
            <w:top w:w="120" w:type="dxa"/>
            <w:left w:w="120" w:type="dxa"/>
            <w:bottom w:w="120" w:type="dxa"/>
            <w:right w:w="120" w:type="dxa"/>
          </w:tblCellMar>
          <w:tblLook w:val="0000"/>
        </w:tblPrEx>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w:t>
            </w:r>
          </w:p>
        </w:tc>
        <w:tc>
          <w:tcPr>
            <w:tcW w:w="10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w:t>
            </w:r>
          </w:p>
        </w:tc>
        <w:tc>
          <w:tcPr>
            <w:tcW w:w="16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10</w:t>
            </w:r>
          </w:p>
        </w:tc>
        <w:tc>
          <w:tcPr>
            <w:tcW w:w="6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0.8</w:t>
            </w:r>
          </w:p>
        </w:tc>
        <w:tc>
          <w:tcPr>
            <w:tcW w:w="21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30</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83.3</w:t>
            </w:r>
          </w:p>
        </w:tc>
      </w:tr>
      <w:tr>
        <w:tblPrEx>
          <w:tblW w:w="8280" w:type="dxa"/>
          <w:tblCellMar>
            <w:top w:w="120" w:type="dxa"/>
            <w:left w:w="120" w:type="dxa"/>
            <w:bottom w:w="120" w:type="dxa"/>
            <w:right w:w="120" w:type="dxa"/>
          </w:tblCellMar>
          <w:tblLook w:val="0000"/>
        </w:tblPrEx>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w:t>
            </w:r>
          </w:p>
        </w:tc>
        <w:tc>
          <w:tcPr>
            <w:tcW w:w="10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4</w:t>
            </w:r>
          </w:p>
        </w:tc>
        <w:tc>
          <w:tcPr>
            <w:tcW w:w="16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10</w:t>
            </w:r>
          </w:p>
        </w:tc>
        <w:tc>
          <w:tcPr>
            <w:tcW w:w="6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1.5</w:t>
            </w:r>
          </w:p>
        </w:tc>
        <w:tc>
          <w:tcPr>
            <w:tcW w:w="21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30</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②</w:t>
            </w:r>
          </w:p>
        </w:tc>
      </w:tr>
      <w:tr>
        <w:tblPrEx>
          <w:tblW w:w="8280" w:type="dxa"/>
          <w:tblCellMar>
            <w:top w:w="120" w:type="dxa"/>
            <w:left w:w="120" w:type="dxa"/>
            <w:bottom w:w="120" w:type="dxa"/>
            <w:right w:w="120" w:type="dxa"/>
          </w:tblCellMar>
          <w:tblLook w:val="0000"/>
        </w:tblPrEx>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3</w:t>
            </w:r>
          </w:p>
        </w:tc>
        <w:tc>
          <w:tcPr>
            <w:tcW w:w="10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6</w:t>
            </w:r>
          </w:p>
        </w:tc>
        <w:tc>
          <w:tcPr>
            <w:tcW w:w="16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10</w:t>
            </w:r>
          </w:p>
        </w:tc>
        <w:tc>
          <w:tcPr>
            <w:tcW w:w="6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2.2</w:t>
            </w:r>
          </w:p>
        </w:tc>
        <w:tc>
          <w:tcPr>
            <w:tcW w:w="21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30</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90.9</w:t>
            </w:r>
          </w:p>
        </w:tc>
      </w:tr>
    </w:tbl>
    <w:p>
      <w:pPr>
        <w:shd w:val="clear" w:color="auto" w:fill="auto"/>
        <w:spacing w:line="360" w:lineRule="auto"/>
        <w:jc w:val="left"/>
        <w:textAlignment w:val="center"/>
        <w:rPr>
          <w:sz w:val="21"/>
        </w:rPr>
      </w:pPr>
      <w:r>
        <w:rPr>
          <w:sz w:val="21"/>
        </w:rPr>
        <w:t>(1)表格中①处应填写的内容为</w:t>
      </w:r>
      <w:r>
        <w:rPr>
          <w:rFonts w:ascii="Times New Roman" w:eastAsia="Times New Roman" w:hAnsi="Times New Roman" w:cs="Times New Roman"/>
          <w:b w:val="0"/>
          <w:sz w:val="21"/>
        </w:rPr>
        <w:t>________</w:t>
      </w:r>
      <w:r>
        <w:rPr>
          <w:sz w:val="21"/>
        </w:rPr>
        <w:t>，②处数据应为</w:t>
      </w:r>
      <w:r>
        <w:rPr>
          <w:rFonts w:ascii="Times New Roman" w:eastAsia="Times New Roman" w:hAnsi="Times New Roman" w:cs="Times New Roman"/>
          <w:b w:val="0"/>
          <w:sz w:val="21"/>
        </w:rPr>
        <w:t>________</w:t>
      </w:r>
      <w:r>
        <w:rPr>
          <w:sz w:val="21"/>
        </w:rPr>
        <w:t>（结果保留一位小数）；</w:t>
      </w:r>
    </w:p>
    <w:p>
      <w:pPr>
        <w:shd w:val="clear" w:color="auto" w:fill="auto"/>
        <w:spacing w:line="360" w:lineRule="auto"/>
        <w:jc w:val="left"/>
        <w:textAlignment w:val="center"/>
        <w:rPr>
          <w:sz w:val="21"/>
        </w:rPr>
      </w:pPr>
      <w:r>
        <w:rPr>
          <w:sz w:val="21"/>
        </w:rPr>
        <w:t>(2)分析以上实验数据可以得出结论：同一滑轮组的机械效率与</w:t>
      </w:r>
      <w:r>
        <w:rPr>
          <w:rFonts w:ascii="Times New Roman" w:eastAsia="Times New Roman" w:hAnsi="Times New Roman" w:cs="Times New Roman"/>
          <w:b w:val="0"/>
          <w:sz w:val="21"/>
        </w:rPr>
        <w:t>________</w:t>
      </w:r>
      <w:r>
        <w:rPr>
          <w:sz w:val="21"/>
        </w:rPr>
        <w:t>有关；</w:t>
      </w:r>
    </w:p>
    <w:p>
      <w:pPr>
        <w:shd w:val="clear" w:color="auto" w:fill="auto"/>
        <w:spacing w:line="360" w:lineRule="auto"/>
        <w:jc w:val="left"/>
        <w:textAlignment w:val="center"/>
        <w:rPr>
          <w:sz w:val="21"/>
        </w:rPr>
      </w:pPr>
      <w:r>
        <w:rPr>
          <w:sz w:val="21"/>
        </w:rPr>
        <w:t>(3)同组的小华发现边拉动弹簧测力计边读数时，弹簧测力计示数不稳定，她认为应在弹簧测力计静止时读数，小明认为她的想法</w:t>
      </w:r>
      <w:r>
        <w:rPr>
          <w:rFonts w:ascii="Times New Roman" w:eastAsia="Times New Roman" w:hAnsi="Times New Roman" w:cs="Times New Roman"/>
          <w:b w:val="0"/>
          <w:sz w:val="21"/>
        </w:rPr>
        <w:t>________</w:t>
      </w:r>
      <w:r>
        <w:rPr>
          <w:sz w:val="21"/>
        </w:rPr>
        <w:t>（选填“合理”或“不合理”），理由是</w:t>
      </w:r>
      <w:r>
        <w:rPr>
          <w:rFonts w:ascii="Times New Roman" w:eastAsia="Times New Roman" w:hAnsi="Times New Roman" w:cs="Times New Roman"/>
          <w:b w:val="0"/>
          <w:sz w:val="21"/>
        </w:rPr>
        <w:t>________</w:t>
      </w:r>
      <w:r>
        <w:rPr>
          <w:sz w:val="21"/>
        </w:rPr>
        <w:t>；</w:t>
      </w:r>
    </w:p>
    <w:p>
      <w:pPr>
        <w:shd w:val="clear" w:color="auto" w:fill="auto"/>
        <w:spacing w:line="360" w:lineRule="auto"/>
        <w:jc w:val="left"/>
        <w:textAlignment w:val="center"/>
        <w:rPr>
          <w:sz w:val="21"/>
        </w:rPr>
      </w:pPr>
      <w:r>
        <w:rPr>
          <w:sz w:val="21"/>
        </w:rPr>
        <w:t>(4)另一实验小组的同学改变动滑轮重，提升同一物体进行多次实验，获得数据并绘制出如图丁的图像。分析图像中的</w:t>
      </w:r>
      <w:r>
        <w:rPr>
          <w:rFonts w:ascii="Times New Roman" w:eastAsia="Times New Roman" w:hAnsi="Times New Roman" w:cs="Times New Roman"/>
          <w:i/>
          <w:sz w:val="21"/>
        </w:rPr>
        <w:t>A</w:t>
      </w:r>
      <w:r>
        <w:rPr>
          <w:sz w:val="21"/>
        </w:rPr>
        <w:t>点可知，此时被提升物体所受的重力________。</w:t>
      </w:r>
    </w:p>
    <w:p>
      <w:pPr>
        <w:shd w:val="clear" w:color="auto" w:fill="auto"/>
        <w:tabs>
          <w:tab w:val="left" w:pos="2771"/>
          <w:tab w:val="left" w:pos="5541"/>
        </w:tabs>
        <w:spacing w:line="360" w:lineRule="auto"/>
        <w:ind w:left="380"/>
        <w:jc w:val="left"/>
        <w:textAlignment w:val="center"/>
        <w:rPr>
          <w:sz w:val="21"/>
        </w:rPr>
      </w:pPr>
      <w:r>
        <w:rPr>
          <w:sz w:val="21"/>
        </w:rPr>
        <w:t>A．大于8N</w:t>
      </w:r>
      <w:r>
        <w:rPr>
          <w:sz w:val="21"/>
        </w:rPr>
        <w:tab/>
      </w:r>
      <w:r>
        <w:rPr>
          <w:sz w:val="21"/>
        </w:rPr>
        <w:t>B．等于8N</w:t>
      </w:r>
      <w:r>
        <w:rPr>
          <w:sz w:val="21"/>
        </w:rPr>
        <w:tab/>
      </w:r>
      <w:r>
        <w:rPr>
          <w:sz w:val="21"/>
        </w:rPr>
        <w:t>C．小于8N</w:t>
      </w:r>
    </w:p>
    <w:p>
      <w:pPr>
        <w:spacing w:line="240" w:lineRule="exact"/>
        <w:rPr>
          <w:rFonts w:ascii="宋体" w:hAnsi="宋体" w:cs="宋体" w:hint="eastAsia"/>
          <w:b/>
          <w:bCs/>
          <w:szCs w:val="21"/>
        </w:rPr>
      </w:pPr>
    </w:p>
    <w:p>
      <w:pPr>
        <w:spacing w:line="240" w:lineRule="exact"/>
        <w:rPr>
          <w:rFonts w:ascii="宋体" w:hAnsi="宋体" w:cs="宋体" w:hint="eastAsia"/>
          <w:b/>
          <w:bCs/>
          <w:szCs w:val="21"/>
        </w:rPr>
      </w:pPr>
    </w:p>
    <w:p>
      <w:pPr>
        <w:spacing w:line="240" w:lineRule="exact"/>
        <w:rPr>
          <w:rFonts w:ascii="宋体" w:hAnsi="宋体" w:cs="宋体" w:hint="eastAsia"/>
          <w:b/>
          <w:bCs/>
          <w:szCs w:val="21"/>
        </w:rPr>
      </w:pPr>
    </w:p>
    <w:p>
      <w:pPr>
        <w:spacing w:line="240" w:lineRule="exact"/>
        <w:rPr>
          <w:rFonts w:ascii="宋体" w:hAnsi="宋体" w:cs="宋体" w:hint="eastAsia"/>
          <w:b/>
          <w:bCs/>
          <w:szCs w:val="21"/>
        </w:rPr>
      </w:pPr>
    </w:p>
    <w:p>
      <w:pPr>
        <w:spacing w:line="240" w:lineRule="exact"/>
        <w:rPr>
          <w:rFonts w:ascii="宋体" w:hAnsi="宋体" w:cs="宋体" w:hint="eastAsia"/>
          <w:b/>
          <w:bCs/>
          <w:szCs w:val="21"/>
        </w:rPr>
      </w:pPr>
    </w:p>
    <w:p>
      <w:pPr>
        <w:spacing w:line="240" w:lineRule="exact"/>
        <w:rPr>
          <w:rFonts w:ascii="宋体" w:hAnsi="宋体" w:cs="宋体" w:hint="eastAsia"/>
          <w:b/>
          <w:bCs/>
          <w:szCs w:val="21"/>
        </w:rPr>
      </w:pPr>
    </w:p>
    <w:p>
      <w:pPr>
        <w:spacing w:line="240" w:lineRule="exact"/>
        <w:rPr>
          <w:rFonts w:ascii="宋体" w:hAnsi="宋体" w:cs="宋体" w:hint="eastAsia"/>
          <w:b/>
          <w:bCs/>
          <w:szCs w:val="21"/>
        </w:rPr>
      </w:pPr>
    </w:p>
    <w:p>
      <w:pPr>
        <w:spacing w:line="240" w:lineRule="exact"/>
        <w:rPr>
          <w:rFonts w:ascii="宋体" w:hAnsi="宋体"/>
          <w:b/>
          <w:szCs w:val="21"/>
        </w:rPr>
      </w:pPr>
      <w:r>
        <w:rPr>
          <w:rFonts w:ascii="宋体" w:hAnsi="宋体" w:cs="宋体" w:hint="eastAsia"/>
          <w:b/>
          <w:bCs/>
          <w:szCs w:val="21"/>
        </w:rPr>
        <w:t>五、计算题:本大题共2小题，第19小题6分，第20小题7分，共13分。</w:t>
      </w:r>
    </w:p>
    <w:p>
      <w:pPr>
        <w:rPr>
          <w:rFonts w:ascii="宋体" w:hAnsi="宋体" w:hint="eastAsia"/>
          <w:b/>
          <w:szCs w:val="21"/>
        </w:rPr>
      </w:pPr>
    </w:p>
    <w:p>
      <w:pPr>
        <w:shd w:val="clear" w:color="auto" w:fill="auto"/>
        <w:spacing w:line="360" w:lineRule="auto"/>
        <w:jc w:val="left"/>
        <w:textAlignment w:val="center"/>
        <w:rPr>
          <w:sz w:val="21"/>
        </w:rPr>
      </w:pPr>
      <w:r>
        <w:rPr>
          <w:sz w:val="21"/>
        </w:rPr>
        <w:t>19．小强用如图所示滑轮组向楼上搬重物A。他在绳子自由端用200N竖直向下的力</w:t>
      </w:r>
      <w:r>
        <w:object>
          <v:shape id="Object 150" o:spid="_x0000_i1092" type="#_x0000_t75" alt="eqIda0ed1ec316bc54c37c4286c208f55667" style="width:11.41pt;height:11.41pt;mso-position-horizontal-relative:page;mso-position-vertical-relative:page;mso-wrap-style:square" o:ole="" o:preferrelative="t" filled="f" stroked="f">
            <v:stroke joinstyle="miter" linestyle="single"/>
            <v:imagedata r:id="rId11" o:title="eqIda0ed1ec316bc54c37c4286c208f55667"/>
            <v:path o:extrusionok="f"/>
            <o:lock v:ext="edit" aspectratio="t"/>
          </v:shape>
          <o:OLEObject Type="Embed" ProgID="Equation.DSMT4" ShapeID="Object 150" DrawAspect="Content" ObjectID="_1234567934" r:id="rId111"/>
        </w:object>
      </w:r>
      <w:r>
        <w:rPr>
          <w:sz w:val="21"/>
        </w:rPr>
        <w:t>，将重为360N的物体A在10s内匀速提升了2m。求：</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5" o:spid="_x0000_i1093" type="#_x0000_t75" alt="@@@cfb1bb1f-e5c7-4ca1-b389-b135143439b7" style="width:44.99pt;height:124.5pt;mso-position-horizontal-relative:page;mso-position-vertical-relative:page;mso-wrap-style:square" o:preferrelative="t" filled="f" stroked="f">
            <v:fill o:detectmouseclick="t"/>
            <v:stroke linestyle="single"/>
            <v:imagedata r:id="rId112" o:title="@@@cfb1bb1f-e5c7-4ca1-b389-b135143439b7"/>
            <v:path o:extrusionok="f"/>
            <o:lock v:ext="edit" aspectratio="t"/>
          </v:shape>
        </w:pict>
      </w:r>
    </w:p>
    <w:p>
      <w:pPr>
        <w:shd w:val="clear" w:color="auto" w:fill="auto"/>
        <w:spacing w:line="360" w:lineRule="auto"/>
        <w:jc w:val="left"/>
        <w:textAlignment w:val="center"/>
        <w:rPr>
          <w:sz w:val="21"/>
        </w:rPr>
      </w:pPr>
      <w:r>
        <w:rPr>
          <w:sz w:val="21"/>
        </w:rPr>
        <w:t>(1)拉力</w:t>
      </w:r>
      <w:r>
        <w:object>
          <v:shape id="Object 151" o:spid="_x0000_i1094" type="#_x0000_t75" alt="eqIda0ed1ec316bc54c37c4286c208f55667" style="width:11.41pt;height:11.41pt;mso-position-horizontal-relative:page;mso-position-vertical-relative:page;mso-wrap-style:square" o:ole="" o:preferrelative="t" filled="f" stroked="f">
            <v:stroke joinstyle="miter" linestyle="single"/>
            <v:imagedata r:id="rId11" o:title="eqIda0ed1ec316bc54c37c4286c208f55667"/>
            <v:path o:extrusionok="f"/>
            <o:lock v:ext="edit" aspectratio="t"/>
          </v:shape>
          <o:OLEObject Type="Embed" ProgID="Equation.DSMT4" ShapeID="Object 151" DrawAspect="Content" ObjectID="_1234567935" r:id="rId113"/>
        </w:object>
      </w:r>
      <w:r>
        <w:rPr>
          <w:sz w:val="21"/>
        </w:rPr>
        <w:t>的功率；</w:t>
      </w:r>
    </w:p>
    <w:p>
      <w:pPr>
        <w:shd w:val="clear" w:color="auto" w:fill="auto"/>
        <w:spacing w:line="360" w:lineRule="auto"/>
        <w:jc w:val="left"/>
        <w:textAlignment w:val="center"/>
        <w:rPr>
          <w:sz w:val="21"/>
        </w:rPr>
      </w:pPr>
      <w:r>
        <w:rPr>
          <w:sz w:val="21"/>
        </w:rPr>
        <w:t>(2)拉力</w:t>
      </w:r>
      <w:r>
        <w:object>
          <v:shape id="Object 152" o:spid="_x0000_i1095" type="#_x0000_t75" alt="eqIda0ed1ec316bc54c37c4286c208f55667" style="width:11.41pt;height:11.41pt;mso-position-horizontal-relative:page;mso-position-vertical-relative:page;mso-wrap-style:square" o:ole="" o:preferrelative="t" filled="f" stroked="f">
            <v:stroke joinstyle="miter" linestyle="single"/>
            <v:imagedata r:id="rId11" o:title="eqIda0ed1ec316bc54c37c4286c208f55667"/>
            <v:path o:extrusionok="f"/>
            <o:lock v:ext="edit" aspectratio="t"/>
          </v:shape>
          <o:OLEObject Type="Embed" ProgID="Equation.DSMT4" ShapeID="Object 152" DrawAspect="Content" ObjectID="_1234567936" r:id="rId114"/>
        </w:object>
      </w:r>
      <w:r>
        <w:rPr>
          <w:sz w:val="21"/>
        </w:rPr>
        <w:t>所做的额外功；</w:t>
      </w:r>
    </w:p>
    <w:p>
      <w:pPr>
        <w:shd w:val="clear" w:color="auto" w:fill="auto"/>
        <w:spacing w:line="360" w:lineRule="auto"/>
        <w:jc w:val="left"/>
        <w:textAlignment w:val="center"/>
        <w:rPr>
          <w:sz w:val="21"/>
        </w:rPr>
      </w:pPr>
      <w:r>
        <w:rPr>
          <w:sz w:val="21"/>
        </w:rPr>
        <w:t>(3)匀速提升物体</w:t>
      </w:r>
      <w:r>
        <w:object>
          <v:shape id="Object 153" o:spid="_x0000_i1096" type="#_x0000_t75" alt="eqIdff4489d9b83072184c0e1d6b09be50ca" style="width:11.41pt;height:11.41pt;mso-position-horizontal-relative:page;mso-position-vertical-relative:page;mso-wrap-style:square" o:ole="" o:preferrelative="t" filled="f" stroked="f">
            <v:stroke joinstyle="miter" linestyle="single"/>
            <v:imagedata r:id="rId115" o:title="eqIdff4489d9b83072184c0e1d6b09be50ca"/>
            <v:path o:extrusionok="f"/>
            <o:lock v:ext="edit" aspectratio="t"/>
          </v:shape>
          <o:OLEObject Type="Embed" ProgID="Equation.DSMT4" ShapeID="Object 153" DrawAspect="Content" ObjectID="_1234567937" r:id="rId116"/>
        </w:object>
      </w:r>
      <w:r>
        <w:rPr>
          <w:sz w:val="21"/>
        </w:rPr>
        <w:t>时的机械效率。</w:t>
      </w: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r>
        <w:rPr>
          <w:sz w:val="21"/>
        </w:rPr>
        <w:t>20．我国“恩平20-4钻采平台”，创造了海上油气平台动力定位浮托安装总重的新纪录。“恩平20-4钻采平台”是由上部组块和下部海底导管架两部分组成，上部组块整体质量达</w:t>
      </w:r>
      <w:r>
        <w:object>
          <v:shape id="Object 164" o:spid="_x0000_i1097" type="#_x0000_t75" alt="eqIdf8612123aae453c7a1348c3dc33632cc" style="width:41.32pt;height:13.75pt;mso-position-horizontal-relative:page;mso-position-vertical-relative:page;mso-wrap-style:square" o:ole="" o:preferrelative="t" filled="f" stroked="f">
            <v:stroke joinstyle="miter" linestyle="single"/>
            <v:imagedata r:id="rId117" o:title="eqIdf8612123aae453c7a1348c3dc33632cc"/>
            <v:path o:extrusionok="f"/>
            <o:lock v:ext="edit" aspectratio="t"/>
          </v:shape>
          <o:OLEObject Type="Embed" ProgID="Equation.DSMT4" ShapeID="Object 164" DrawAspect="Content" ObjectID="_1234567938" r:id="rId118"/>
        </w:object>
      </w:r>
      <w:r>
        <w:rPr>
          <w:sz w:val="21"/>
        </w:rPr>
        <w:t>，在陆地建造完成后，由半潜船装载运输至海上，与之前已经安装在海底的导管架对接安装。（整个装载过程不计支撑架的重力）</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7" o:spid="_x0000_i1098" type="#_x0000_t75" alt="@@@872fa0a0-6ed8-4f7b-a15b-894bf863bf9c" style="width:341.25pt;height:113.25pt;mso-position-horizontal-relative:page;mso-position-vertical-relative:page;mso-wrap-style:square" o:preferrelative="t" filled="f" stroked="f">
            <v:fill o:detectmouseclick="t"/>
            <v:stroke linestyle="single"/>
            <v:imagedata r:id="rId119" o:title="@@@872fa0a0-6ed8-4f7b-a15b-894bf863bf9c"/>
            <v:path o:extrusionok="f"/>
            <o:lock v:ext="edit" aspectratio="t"/>
          </v:shape>
        </w:pict>
      </w:r>
    </w:p>
    <w:p>
      <w:pPr>
        <w:shd w:val="clear" w:color="auto" w:fill="auto"/>
        <w:spacing w:line="360" w:lineRule="auto"/>
        <w:jc w:val="left"/>
        <w:textAlignment w:val="center"/>
        <w:rPr>
          <w:sz w:val="21"/>
        </w:rPr>
      </w:pPr>
      <w:r>
        <w:rPr>
          <w:sz w:val="21"/>
        </w:rPr>
        <w:t>(1)如图甲所示，工程人员在码头和半潜船的甲板上铺上滑轨，将上部组块固定在支撑架上，再通过牵引装置将组块沿滑轨缓缓拉到半潜船上。若支撑架和滑轨之间的总受力面积为</w:t>
      </w:r>
      <w:r>
        <w:object>
          <v:shape id="Object 165" o:spid="_x0000_i1099" type="#_x0000_t75" alt="eqId93cea9ba07872798350b7ec1ab16daac" style="width:28.12pt;height:13.72pt;mso-position-horizontal-relative:page;mso-position-vertical-relative:page;mso-wrap-style:square" o:ole="" o:preferrelative="t" filled="f" stroked="f">
            <v:stroke joinstyle="miter" linestyle="single"/>
            <v:imagedata r:id="rId120" o:title="eqId93cea9ba07872798350b7ec1ab16daac"/>
            <v:path o:extrusionok="f"/>
            <o:lock v:ext="edit" aspectratio="t"/>
          </v:shape>
          <o:OLEObject Type="Embed" ProgID="Equation.DSMT4" ShapeID="Object 165" DrawAspect="Content" ObjectID="_1234567939" r:id="rId121"/>
        </w:object>
      </w:r>
      <w:r>
        <w:rPr>
          <w:sz w:val="21"/>
        </w:rPr>
        <w:t>，则支撑架对滑轨的压强是多少Pa？</w:t>
      </w:r>
    </w:p>
    <w:p>
      <w:pPr>
        <w:shd w:val="clear" w:color="auto" w:fill="auto"/>
        <w:spacing w:line="360" w:lineRule="auto"/>
        <w:jc w:val="left"/>
        <w:textAlignment w:val="center"/>
        <w:rPr>
          <w:sz w:val="21"/>
        </w:rPr>
      </w:pPr>
      <w:r>
        <w:rPr>
          <w:sz w:val="21"/>
        </w:rPr>
        <w:t>(2)上部组块在装船前，工程人员调整半潜船的压载水量，使半潜船甲板保持水平且与码头的地面相平，然后将组块缓缓拉到半潜船上，不断向外排出海水，使半潜船甲板始终保持水平且与码头的地面相平。上部组块装载完成后，半潜船向外排出海水的体积约多少m</w:t>
      </w:r>
      <w:r>
        <w:rPr>
          <w:sz w:val="21"/>
          <w:vertAlign w:val="superscript"/>
        </w:rPr>
        <w:t>3</w:t>
      </w:r>
      <w:r>
        <w:rPr>
          <w:sz w:val="21"/>
        </w:rPr>
        <w:t>？（</w:t>
      </w:r>
      <w:r>
        <w:object>
          <v:shape id="Object 166" o:spid="_x0000_i1100" type="#_x0000_t75" alt="eqIdcdc8e0f71360a5a35bef02f5cea49aa0" style="width:92.4pt;height:17.8pt;mso-position-horizontal-relative:page;mso-position-vertical-relative:page;mso-wrap-style:square" o:ole="" o:preferrelative="t" filled="f" stroked="f">
            <v:stroke joinstyle="miter" linestyle="single"/>
            <v:imagedata r:id="rId122" o:title="eqIdcdc8e0f71360a5a35bef02f5cea49aa0"/>
            <v:path o:extrusionok="f"/>
            <o:lock v:ext="edit" aspectratio="t"/>
          </v:shape>
          <o:OLEObject Type="Embed" ProgID="Equation.DSMT4" ShapeID="Object 166" DrawAspect="Content" ObjectID="_1234567940" r:id="rId123"/>
        </w:object>
      </w:r>
      <w:r>
        <w:rPr>
          <w:sz w:val="21"/>
        </w:rPr>
        <w:t>）</w:t>
      </w:r>
    </w:p>
    <w:p>
      <w:pPr>
        <w:shd w:val="clear" w:color="auto" w:fill="auto"/>
        <w:spacing w:line="360" w:lineRule="auto"/>
        <w:jc w:val="left"/>
        <w:textAlignment w:val="center"/>
        <w:rPr>
          <w:sz w:val="21"/>
        </w:rPr>
      </w:pPr>
      <w:r>
        <w:rPr>
          <w:sz w:val="21"/>
        </w:rPr>
        <w:t>(3)本次采用的浮托安装是海洋油气平台安装的一种方式，巧妙地利用海上潮汐的自然力进行安装。如图乙所示，若安装完成后左侧导管架对组块的支持力作用点等效为</w:t>
      </w:r>
      <w:r>
        <w:rPr>
          <w:rFonts w:ascii="Times New Roman" w:eastAsia="Times New Roman" w:hAnsi="Times New Roman" w:cs="Times New Roman"/>
          <w:i/>
          <w:sz w:val="21"/>
        </w:rPr>
        <w:t>A</w:t>
      </w:r>
      <w:r>
        <w:rPr>
          <w:sz w:val="21"/>
        </w:rPr>
        <w:t>点，右侧导管架对组块的支持力作用点等效为</w:t>
      </w:r>
      <w:r>
        <w:rPr>
          <w:rFonts w:ascii="Times New Roman" w:eastAsia="Times New Roman" w:hAnsi="Times New Roman" w:cs="Times New Roman"/>
          <w:i/>
          <w:sz w:val="21"/>
        </w:rPr>
        <w:t>C</w:t>
      </w:r>
      <w:r>
        <w:rPr>
          <w:sz w:val="21"/>
        </w:rPr>
        <w:t>点，上部组块的重心在</w:t>
      </w:r>
      <w:r>
        <w:rPr>
          <w:rFonts w:ascii="Times New Roman" w:eastAsia="Times New Roman" w:hAnsi="Times New Roman" w:cs="Times New Roman"/>
          <w:i/>
          <w:sz w:val="21"/>
        </w:rPr>
        <w:t>O</w:t>
      </w:r>
      <w:r>
        <w:rPr>
          <w:sz w:val="21"/>
        </w:rPr>
        <w:t>点，</w:t>
      </w:r>
      <w:r>
        <w:object>
          <v:shape id="Object 167" o:spid="_x0000_i1101" type="#_x0000_t75" alt="eqId2d4690b1eb5eb56e2624d234d4c9c48d" style="width:64.2pt;height:12.56pt;mso-position-horizontal-relative:page;mso-position-vertical-relative:page;mso-wrap-style:square" o:ole="" o:preferrelative="t" filled="f" stroked="f">
            <v:stroke joinstyle="miter" linestyle="single"/>
            <v:imagedata r:id="rId124" o:title="eqId2d4690b1eb5eb56e2624d234d4c9c48d"/>
            <v:path o:extrusionok="f"/>
            <o:lock v:ext="edit" aspectratio="t"/>
          </v:shape>
          <o:OLEObject Type="Embed" ProgID="Equation.DSMT4" ShapeID="Object 167" DrawAspect="Content" ObjectID="_1234567941" r:id="rId125"/>
        </w:object>
      </w:r>
      <w:r>
        <w:rPr>
          <w:sz w:val="21"/>
        </w:rPr>
        <w:t>，则两侧导管架对组块支持力的差值是多少N？</w:t>
      </w:r>
    </w:p>
    <w:p>
      <w:pPr>
        <w:rPr>
          <w:rFonts w:ascii="宋体" w:hAnsi="宋体" w:hint="eastAsia"/>
          <w:b/>
          <w:szCs w:val="21"/>
        </w:rPr>
      </w:pPr>
    </w:p>
    <w:p>
      <w:pPr>
        <w:rPr>
          <w:rFonts w:ascii="宋体" w:hAnsi="宋体"/>
          <w:b/>
          <w:szCs w:val="21"/>
        </w:rPr>
      </w:pPr>
      <w:r>
        <w:rPr>
          <w:rFonts w:ascii="宋体" w:hAnsi="宋体" w:hint="eastAsia"/>
          <w:b/>
          <w:szCs w:val="21"/>
        </w:rPr>
        <w:t>六、综合能力题:本大题共3小题，第21小题7分，第22、23小题各6分，共19分</w:t>
      </w:r>
    </w:p>
    <w:p>
      <w:pPr>
        <w:shd w:val="clear" w:color="auto" w:fill="auto"/>
        <w:spacing w:line="360" w:lineRule="auto"/>
        <w:jc w:val="left"/>
        <w:textAlignment w:val="center"/>
        <w:rPr>
          <w:sz w:val="21"/>
        </w:rPr>
      </w:pPr>
      <w:r>
        <w:rPr>
          <w:sz w:val="21"/>
        </w:rPr>
        <w:t>21．斜拉桥是一种常见的桥梁结构。图</w:t>
      </w:r>
      <w:r>
        <w:rPr>
          <w:rFonts w:ascii="Times New Roman" w:eastAsia="Times New Roman" w:hAnsi="Times New Roman" w:cs="Times New Roman"/>
          <w:i/>
          <w:sz w:val="21"/>
        </w:rPr>
        <w:t>a</w:t>
      </w:r>
      <w:r>
        <w:rPr>
          <w:sz w:val="21"/>
        </w:rPr>
        <w:t>所示的斜拉桥，可逐步简化成图</w:t>
      </w:r>
      <w:r>
        <w:rPr>
          <w:rFonts w:ascii="Times New Roman" w:eastAsia="Times New Roman" w:hAnsi="Times New Roman" w:cs="Times New Roman"/>
          <w:i/>
          <w:sz w:val="21"/>
        </w:rPr>
        <w:t>b</w:t>
      </w:r>
      <w:r>
        <w:rPr>
          <w:sz w:val="21"/>
        </w:rPr>
        <w:t>、</w:t>
      </w:r>
      <w:r>
        <w:rPr>
          <w:rFonts w:ascii="Times New Roman" w:eastAsia="Times New Roman" w:hAnsi="Times New Roman" w:cs="Times New Roman"/>
          <w:i/>
          <w:sz w:val="21"/>
        </w:rPr>
        <w:t>c</w:t>
      </w:r>
      <w:r>
        <w:rPr>
          <w:sz w:val="21"/>
        </w:rPr>
        <w:t>、</w:t>
      </w:r>
      <w:r>
        <w:rPr>
          <w:rFonts w:ascii="Times New Roman" w:eastAsia="Times New Roman" w:hAnsi="Times New Roman" w:cs="Times New Roman"/>
          <w:i/>
          <w:sz w:val="21"/>
        </w:rPr>
        <w:t>d</w:t>
      </w:r>
      <w:r>
        <w:rPr>
          <w:sz w:val="21"/>
        </w:rPr>
        <w:t>的模型；</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9" o:spid="_x0000_i1102" type="#_x0000_t75" alt="@@@e0870c22-ae01-4eb2-8e90-86c53ca84cd5" style="width:350.25pt;height:106.5pt;mso-position-horizontal-relative:page;mso-position-vertical-relative:page;mso-wrap-style:square" o:preferrelative="t" filled="f" stroked="f">
            <v:fill o:detectmouseclick="t"/>
            <v:stroke linestyle="single"/>
            <v:imagedata r:id="rId126" o:title="@@@e0870c22-ae01-4eb2-8e90-86c53ca84cd5"/>
            <v:path o:extrusionok="f"/>
            <o:lock v:ext="edit" aspectratio="t"/>
          </v:shape>
        </w:pict>
      </w:r>
    </w:p>
    <w:p>
      <w:pPr>
        <w:shd w:val="clear" w:color="auto" w:fill="auto"/>
        <w:spacing w:line="360" w:lineRule="auto"/>
        <w:jc w:val="left"/>
        <w:textAlignment w:val="center"/>
        <w:rPr>
          <w:sz w:val="21"/>
        </w:rPr>
      </w:pPr>
      <w:r>
        <w:rPr>
          <w:sz w:val="21"/>
        </w:rPr>
        <w:t>(1)以</w:t>
      </w:r>
      <w:r>
        <w:rPr>
          <w:rFonts w:ascii="Times New Roman" w:eastAsia="Times New Roman" w:hAnsi="Times New Roman" w:cs="Times New Roman"/>
          <w:i/>
          <w:sz w:val="21"/>
        </w:rPr>
        <w:t>O</w:t>
      </w:r>
      <w:r>
        <w:rPr>
          <w:sz w:val="21"/>
        </w:rPr>
        <w:t>点为支点，在图</w:t>
      </w:r>
      <w:r>
        <w:rPr>
          <w:rFonts w:ascii="Times New Roman" w:eastAsia="Times New Roman" w:hAnsi="Times New Roman" w:cs="Times New Roman"/>
          <w:i/>
          <w:sz w:val="21"/>
        </w:rPr>
        <w:t>d</w:t>
      </w:r>
      <w:r>
        <w:rPr>
          <w:sz w:val="21"/>
        </w:rPr>
        <w:t>中作出</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的力臂</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1</w:t>
      </w:r>
      <w:r>
        <w:rPr>
          <w:rFonts w:ascii="Times New Roman" w:eastAsia="Times New Roman" w:hAnsi="Times New Roman" w:cs="Times New Roman"/>
          <w:b w:val="0"/>
          <w:i/>
          <w:sz w:val="21"/>
        </w:rPr>
        <w:t>_______</w:t>
      </w:r>
      <w:r>
        <w:rPr>
          <w:sz w:val="21"/>
        </w:rPr>
        <w:t>；</w:t>
      </w:r>
    </w:p>
    <w:p>
      <w:pPr>
        <w:shd w:val="clear" w:color="auto" w:fill="auto"/>
        <w:spacing w:line="360" w:lineRule="auto"/>
        <w:jc w:val="left"/>
        <w:textAlignment w:val="center"/>
        <w:rPr>
          <w:sz w:val="21"/>
        </w:rPr>
      </w:pPr>
      <w:r>
        <w:rPr>
          <w:sz w:val="21"/>
        </w:rPr>
        <w:t>(2)为了减小钢索对桥的拉力，可适当</w:t>
      </w:r>
      <w:r>
        <w:rPr>
          <w:rFonts w:ascii="Times New Roman" w:eastAsia="Times New Roman" w:hAnsi="Times New Roman" w:cs="Times New Roman"/>
          <w:b w:val="0"/>
          <w:sz w:val="21"/>
        </w:rPr>
        <w:t>________</w:t>
      </w:r>
      <w:r>
        <w:rPr>
          <w:sz w:val="21"/>
        </w:rPr>
        <w:t>（选填“升高”或“降低”）钢索悬挂点在桥塔上的高度，理由是：</w:t>
      </w:r>
      <w:r>
        <w:rPr>
          <w:rFonts w:ascii="Times New Roman" w:eastAsia="Times New Roman" w:hAnsi="Times New Roman" w:cs="Times New Roman"/>
          <w:b w:val="0"/>
          <w:sz w:val="21"/>
        </w:rPr>
        <w:t>________</w:t>
      </w:r>
      <w:r>
        <w:rPr>
          <w:sz w:val="21"/>
        </w:rPr>
        <w:t>。</w:t>
      </w:r>
    </w:p>
    <w:p>
      <w:pPr>
        <w:shd w:val="clear" w:color="auto" w:fill="auto"/>
        <w:spacing w:line="360" w:lineRule="auto"/>
        <w:jc w:val="left"/>
        <w:textAlignment w:val="center"/>
        <w:rPr>
          <w:sz w:val="21"/>
        </w:rPr>
      </w:pPr>
      <w:r>
        <w:rPr>
          <w:sz w:val="21"/>
        </w:rPr>
        <w:t>(3)如图是造桥时使用的某种塔式起重机吊臂一侧的滑轮组，某次匀速起吊3000N物体时，上升10m，用时15s，此时滑轮组的机械效率是80%，则所做有用功是</w:t>
      </w:r>
      <w:r>
        <w:rPr>
          <w:rFonts w:ascii="Times New Roman" w:eastAsia="Times New Roman" w:hAnsi="Times New Roman" w:cs="Times New Roman"/>
          <w:b w:val="0"/>
          <w:sz w:val="21"/>
        </w:rPr>
        <w:t>________</w:t>
      </w:r>
      <w:r>
        <w:rPr>
          <w:sz w:val="21"/>
        </w:rPr>
        <w:t>J，拉力</w:t>
      </w:r>
      <w:r>
        <w:rPr>
          <w:rFonts w:ascii="Times New Roman" w:eastAsia="Times New Roman" w:hAnsi="Times New Roman" w:cs="Times New Roman"/>
          <w:i/>
          <w:sz w:val="21"/>
        </w:rPr>
        <w:t>F</w:t>
      </w:r>
      <w:r>
        <w:rPr>
          <w:sz w:val="21"/>
        </w:rPr>
        <w:t>的功率是</w:t>
      </w:r>
      <w:r>
        <w:rPr>
          <w:rFonts w:ascii="Times New Roman" w:eastAsia="Times New Roman" w:hAnsi="Times New Roman" w:cs="Times New Roman"/>
          <w:b w:val="0"/>
          <w:sz w:val="21"/>
        </w:rPr>
        <w:t>_______</w:t>
      </w:r>
      <w:r>
        <w:rPr>
          <w:sz w:val="21"/>
        </w:rPr>
        <w:t>W。</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1" o:spid="_x0000_i1103" type="#_x0000_t75" alt="@@@6996c9e1-76a2-4138-a07c-243a1b20afdb" style="width:55.5pt;height:105.75pt;mso-position-horizontal-relative:page;mso-position-vertical-relative:page;mso-wrap-style:square" o:preferrelative="t" filled="f" stroked="f">
            <v:fill o:detectmouseclick="t"/>
            <v:stroke linestyle="single"/>
            <v:imagedata r:id="rId127" o:title="@@@6996c9e1-76a2-4138-a07c-243a1b20afdb"/>
            <v:path o:extrusionok="f"/>
            <o:lock v:ext="edit" aspectratio="t"/>
          </v:shape>
        </w:pict>
      </w: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r>
        <w:rPr>
          <w:sz w:val="21"/>
        </w:rPr>
        <w:t>22．简单机械在我国古代被广泛应用于生活和生产中，如杠杆、滑轮、轮轴等。（</w:t>
      </w:r>
      <w:r>
        <w:rPr>
          <w:rFonts w:ascii="Times New Roman" w:eastAsia="Times New Roman" w:hAnsi="Times New Roman" w:cs="Times New Roman"/>
          <w:i/>
          <w:sz w:val="21"/>
        </w:rPr>
        <w:t>g</w:t>
      </w:r>
      <w:r>
        <w:rPr>
          <w:sz w:val="21"/>
        </w:rPr>
        <w:t>取</w:t>
      </w:r>
      <w:r>
        <w:object>
          <v:shape id="Object 193" o:spid="_x0000_i1104" type="#_x0000_t75" alt="eqId5dab27e5641de875a5863a9e8856011b" style="width:38.72pt;height:14.31pt;mso-position-horizontal-relative:page;mso-position-vertical-relative:page;mso-wrap-style:square" o:ole="" o:preferrelative="t" filled="f" stroked="f">
            <v:stroke joinstyle="miter" linestyle="single"/>
            <v:imagedata r:id="rId128" o:title="eqId5dab27e5641de875a5863a9e8856011b"/>
            <v:path o:extrusionok="f"/>
            <o:lock v:ext="edit" aspectratio="t"/>
          </v:shape>
          <o:OLEObject Type="Embed" ProgID="Equation.DSMT4" ShapeID="Object 193" DrawAspect="Content" ObjectID="_1234567942" r:id="rId129"/>
        </w:objec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262" o:spid="_x0000_i1105" type="#_x0000_t75" alt="@@@dbc9b06d-0693-48b2-8714-ea06363227ef" style="width:366.85pt;height:123.95pt" o:preferrelative="t" filled="f" stroked="f">
            <v:fill o:detectmouseclick="t"/>
            <v:imagedata r:id="rId130" o:title="@@@dbc9b06d-0693-48b2-8714-ea06363227ef"/>
            <v:shadow color="gray"/>
            <v:path o:extrusionok="f"/>
            <o:lock v:ext="edit" aspectratio="t"/>
          </v:shape>
        </w:pict>
      </w:r>
    </w:p>
    <w:p>
      <w:pPr>
        <w:shd w:val="clear" w:color="auto" w:fill="auto"/>
        <w:spacing w:line="360" w:lineRule="auto"/>
        <w:jc w:val="left"/>
        <w:textAlignment w:val="center"/>
        <w:rPr>
          <w:sz w:val="21"/>
        </w:rPr>
      </w:pPr>
      <w:r>
        <w:rPr>
          <w:sz w:val="21"/>
        </w:rPr>
        <w:t>(1)我国古代劳动人民提升重物常用到滑轮组。图甲、乙所示的用两个相同的滑轮组成的不同的滑轮组，若用它们分别将同一物体匀速提升到相同的高度，不计绳重及摩擦，则绳子自由端的拉力大小关系为</w:t>
      </w:r>
      <w:r>
        <w:object>
          <v:shape id="Object 194" o:spid="_x0000_i1106" type="#_x0000_t75" alt="eqIdfada26ca38429e07be9cbadf41464ac1" style="width:14.05pt;height:15.6pt;mso-position-horizontal-relative:page;mso-position-vertical-relative:page;mso-wrap-style:square" o:ole="" o:preferrelative="t" filled="f" stroked="f">
            <v:stroke joinstyle="miter" linestyle="single"/>
            <v:imagedata r:id="rId131" o:title="eqIdfada26ca38429e07be9cbadf41464ac1"/>
            <v:path o:extrusionok="f"/>
            <o:lock v:ext="edit" aspectratio="t"/>
          </v:shape>
          <o:OLEObject Type="Embed" ProgID="Equation.DSMT4" ShapeID="Object 194" DrawAspect="Content" ObjectID="_1234567943" r:id="rId132"/>
        </w:object>
      </w:r>
      <w:r>
        <w:rPr>
          <w:rFonts w:ascii="Times New Roman" w:eastAsia="Times New Roman" w:hAnsi="Times New Roman" w:cs="Times New Roman"/>
          <w:b w:val="0"/>
          <w:sz w:val="21"/>
        </w:rPr>
        <w:t>________</w:t>
      </w:r>
      <w:r>
        <w:rPr>
          <w:sz w:val="21"/>
        </w:rPr>
        <w:t>（选填“＞”“＜”或“=”）</w:t>
      </w:r>
      <w:r>
        <w:object>
          <v:shape id="Object 195" o:spid="_x0000_i1107" type="#_x0000_t75" alt="eqId830211daa0f561ef00fb58f1af22c9db" style="width:14.95pt;height:16.01pt;mso-position-horizontal-relative:page;mso-position-vertical-relative:page;mso-wrap-style:square" o:ole="" o:preferrelative="t" filled="f" stroked="f">
            <v:stroke joinstyle="miter" linestyle="single"/>
            <v:imagedata r:id="rId133" o:title="eqId830211daa0f561ef00fb58f1af22c9db"/>
            <v:path o:extrusionok="f"/>
            <o:lock v:ext="edit" aspectratio="t"/>
          </v:shape>
          <o:OLEObject Type="Embed" ProgID="Equation.DSMT4" ShapeID="Object 195" DrawAspect="Content" ObjectID="_1234567944" r:id="rId134"/>
        </w:object>
      </w:r>
      <w:r>
        <w:rPr>
          <w:sz w:val="21"/>
        </w:rPr>
        <w:t>。</w:t>
      </w:r>
    </w:p>
    <w:p>
      <w:pPr>
        <w:shd w:val="clear" w:color="auto" w:fill="auto"/>
        <w:spacing w:line="360" w:lineRule="auto"/>
        <w:jc w:val="left"/>
        <w:textAlignment w:val="center"/>
        <w:rPr>
          <w:sz w:val="21"/>
        </w:rPr>
      </w:pPr>
      <w:r>
        <w:rPr>
          <w:sz w:val="21"/>
        </w:rPr>
        <w:t>(2)图丙所示的是我国古人使用绞车和滑轮吊起石材时的情境，其简化结构图如图丁所示，绞盘横杆长度</w:t>
      </w:r>
      <w:r>
        <w:rPr>
          <w:rFonts w:ascii="Times New Roman" w:eastAsia="Times New Roman" w:hAnsi="Times New Roman" w:cs="Times New Roman"/>
          <w:i/>
          <w:sz w:val="21"/>
        </w:rPr>
        <w:t>L</w:t>
      </w:r>
      <w:r>
        <w:rPr>
          <w:sz w:val="21"/>
        </w:rPr>
        <w:t>与滚轴直径</w:t>
      </w:r>
      <w:r>
        <w:rPr>
          <w:rFonts w:ascii="Times New Roman" w:eastAsia="Times New Roman" w:hAnsi="Times New Roman" w:cs="Times New Roman"/>
          <w:i/>
          <w:sz w:val="21"/>
        </w:rPr>
        <w:t>d</w:t>
      </w:r>
      <w:r>
        <w:rPr>
          <w:sz w:val="21"/>
        </w:rPr>
        <w:t>之比为</w:t>
      </w:r>
      <w:r>
        <w:object>
          <v:shape id="Object 196" o:spid="_x0000_i1108" type="#_x0000_t75" alt="eqId320896d1b4b9217d9ba527604ac35d3d" style="width:17.53pt;height:12.36pt;mso-position-horizontal-relative:page;mso-position-vertical-relative:page;mso-wrap-style:square" o:ole="" o:preferrelative="t" filled="f" stroked="f">
            <v:stroke joinstyle="miter" linestyle="single"/>
            <v:imagedata r:id="rId135" o:title="eqId320896d1b4b9217d9ba527604ac35d3d"/>
            <v:path o:extrusionok="f"/>
            <o:lock v:ext="edit" aspectratio="t"/>
          </v:shape>
          <o:OLEObject Type="Embed" ProgID="Equation.DSMT4" ShapeID="Object 196" DrawAspect="Content" ObjectID="_1234567945" r:id="rId136"/>
        </w:object>
      </w:r>
      <w:r>
        <w:rPr>
          <w:sz w:val="21"/>
        </w:rPr>
        <w:t>，吊框的重力为100N，不计绳重和机械间的所有摩擦。</w:t>
      </w:r>
    </w:p>
    <w:p>
      <w:pPr>
        <w:shd w:val="clear" w:color="auto" w:fill="auto"/>
        <w:spacing w:line="360" w:lineRule="auto"/>
        <w:jc w:val="left"/>
        <w:textAlignment w:val="center"/>
        <w:rPr>
          <w:sz w:val="21"/>
        </w:rPr>
      </w:pPr>
      <w:r>
        <w:rPr>
          <w:sz w:val="21"/>
        </w:rPr>
        <w:t>①绞车可以看作</w:t>
      </w:r>
      <w:r>
        <w:rPr>
          <w:rFonts w:ascii="Times New Roman" w:eastAsia="Times New Roman" w:hAnsi="Times New Roman" w:cs="Times New Roman"/>
          <w:b w:val="0"/>
          <w:sz w:val="21"/>
        </w:rPr>
        <w:t>________</w:t>
      </w:r>
      <w:r>
        <w:rPr>
          <w:sz w:val="21"/>
        </w:rPr>
        <w:t>（选填“轮轴”或“滑轮”），滑轮</w:t>
      </w:r>
      <w:r>
        <w:rPr>
          <w:rFonts w:ascii="Times New Roman" w:eastAsia="Times New Roman" w:hAnsi="Times New Roman" w:cs="Times New Roman"/>
          <w:i/>
          <w:sz w:val="21"/>
        </w:rPr>
        <w:t>A</w:t>
      </w:r>
      <w:r>
        <w:rPr>
          <w:sz w:val="21"/>
        </w:rPr>
        <w:t>和</w:t>
      </w:r>
      <w:r>
        <w:rPr>
          <w:rFonts w:ascii="Times New Roman" w:eastAsia="Times New Roman" w:hAnsi="Times New Roman" w:cs="Times New Roman"/>
          <w:i/>
          <w:sz w:val="21"/>
        </w:rPr>
        <w:t>B</w:t>
      </w:r>
      <w:r>
        <w:rPr>
          <w:sz w:val="21"/>
        </w:rPr>
        <w:t>的作用是</w:t>
      </w:r>
      <w:r>
        <w:rPr>
          <w:rFonts w:ascii="Times New Roman" w:eastAsia="Times New Roman" w:hAnsi="Times New Roman" w:cs="Times New Roman"/>
          <w:b w:val="0"/>
          <w:sz w:val="21"/>
        </w:rPr>
        <w:t>________</w:t>
      </w:r>
      <w:r>
        <w:rPr>
          <w:sz w:val="21"/>
        </w:rPr>
        <w:t>。</w:t>
      </w:r>
    </w:p>
    <w:p>
      <w:pPr>
        <w:shd w:val="clear" w:color="auto" w:fill="auto"/>
        <w:spacing w:line="360" w:lineRule="auto"/>
        <w:jc w:val="left"/>
        <w:textAlignment w:val="center"/>
        <w:rPr>
          <w:sz w:val="21"/>
        </w:rPr>
      </w:pPr>
      <w:r>
        <w:rPr>
          <w:sz w:val="21"/>
        </w:rPr>
        <w:t>②若一名工匠用绞车匀速提升大理石板，工匠的推力为100N，则大理石板的重力为</w:t>
      </w:r>
      <w:r>
        <w:rPr>
          <w:rFonts w:ascii="Times New Roman" w:eastAsia="Times New Roman" w:hAnsi="Times New Roman" w:cs="Times New Roman"/>
          <w:b w:val="0"/>
          <w:sz w:val="21"/>
        </w:rPr>
        <w:t>________</w:t>
      </w:r>
      <w:r>
        <w:rPr>
          <w:sz w:val="21"/>
        </w:rPr>
        <w:t>N。</w:t>
      </w: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r>
        <w:rPr>
          <w:sz w:val="21"/>
        </w:rPr>
        <w:t>23．跨学科实践</w:t>
      </w:r>
    </w:p>
    <w:p>
      <w:pPr>
        <w:shd w:val="clear" w:color="auto" w:fill="auto"/>
        <w:spacing w:line="360" w:lineRule="auto"/>
        <w:jc w:val="center"/>
        <w:textAlignment w:val="center"/>
        <w:rPr>
          <w:sz w:val="21"/>
        </w:rPr>
      </w:pPr>
      <w:r>
        <w:rPr>
          <w:sz w:val="21"/>
        </w:rPr>
        <w:t>人体中的杠杆</w:t>
      </w:r>
    </w:p>
    <w:p>
      <w:pPr>
        <w:shd w:val="clear" w:color="auto" w:fill="auto"/>
        <w:spacing w:line="360" w:lineRule="auto"/>
        <w:jc w:val="left"/>
        <w:textAlignment w:val="center"/>
        <w:rPr>
          <w:sz w:val="21"/>
        </w:rPr>
      </w:pPr>
      <w:r>
        <w:rPr>
          <w:sz w:val="21"/>
        </w:rPr>
        <w:t>人体的各项运动，依靠骨、关节和肌肉协同配合完成，本质属于杠杆运动。合理科学的运动是保障身体健康的关键，因此选择高效、科学、健康的运动方式，愈发受到人们重视。</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69" o:spid="_x0000_i1109" type="#_x0000_t75" alt="@@@330da4ea-4ea7-4684-8a47-6ef1d4781651" style="width:349.5pt;height:87pt;mso-position-horizontal-relative:page;mso-position-vertical-relative:page;mso-wrap-style:square" o:preferrelative="t" filled="f" stroked="f">
            <v:fill o:detectmouseclick="t"/>
            <v:stroke linestyle="single"/>
            <v:imagedata r:id="rId137" o:title="@@@330da4ea-4ea7-4684-8a47-6ef1d4781651"/>
            <v:path o:extrusionok="f"/>
            <o:lock v:ext="edit" aspectratio="t"/>
          </v:shape>
        </w:pict>
      </w:r>
    </w:p>
    <w:p>
      <w:pPr>
        <w:shd w:val="clear" w:color="auto" w:fill="auto"/>
        <w:spacing w:line="360" w:lineRule="auto"/>
        <w:jc w:val="left"/>
        <w:textAlignment w:val="center"/>
        <w:rPr>
          <w:sz w:val="21"/>
        </w:rPr>
      </w:pPr>
      <w:r>
        <w:rPr>
          <w:sz w:val="21"/>
        </w:rPr>
        <w:t>(1)同学们低头时，支点在颈椎</w:t>
      </w:r>
      <w:r>
        <w:rPr>
          <w:rFonts w:ascii="Times New Roman" w:eastAsia="Times New Roman" w:hAnsi="Times New Roman" w:cs="Times New Roman"/>
          <w:i/>
          <w:sz w:val="21"/>
        </w:rPr>
        <w:t>O</w:t>
      </w:r>
      <w:r>
        <w:rPr>
          <w:sz w:val="21"/>
        </w:rPr>
        <w:t>点，颈部肌肉的拉力为动力，脖子与头部的重力为阻力，如图1所示在低头过程中，阻力臂</w:t>
      </w:r>
      <w:r>
        <w:rPr>
          <w:rFonts w:ascii="Times New Roman" w:eastAsia="Times New Roman" w:hAnsi="Times New Roman" w:cs="Times New Roman"/>
          <w:b w:val="0"/>
          <w:sz w:val="21"/>
        </w:rPr>
        <w:t>________</w:t>
      </w:r>
      <w:r>
        <w:rPr>
          <w:sz w:val="21"/>
        </w:rPr>
        <w:t>（选填“增大”或“减小”），使动力</w:t>
      </w:r>
      <w:r>
        <w:rPr>
          <w:rFonts w:ascii="Times New Roman" w:eastAsia="Times New Roman" w:hAnsi="Times New Roman" w:cs="Times New Roman"/>
          <w:b w:val="0"/>
          <w:sz w:val="21"/>
        </w:rPr>
        <w:t>________</w:t>
      </w:r>
      <w:r>
        <w:rPr>
          <w:sz w:val="21"/>
        </w:rPr>
        <w:t>（选填“增大”或“减小”），因此长时间低头会引发颈椎疼痛。</w:t>
      </w:r>
    </w:p>
    <w:p>
      <w:pPr>
        <w:shd w:val="clear" w:color="auto" w:fill="auto"/>
        <w:spacing w:line="360" w:lineRule="auto"/>
        <w:jc w:val="left"/>
        <w:textAlignment w:val="center"/>
        <w:rPr>
          <w:sz w:val="21"/>
        </w:rPr>
      </w:pPr>
      <w:r>
        <w:rPr>
          <w:sz w:val="21"/>
        </w:rPr>
        <w:t>(2)某科学小组为研究低头角度和脖颈所受的力有什么具体关系，利用如图2装置进行了探究：以圆盘模拟颈椎转动，利用拉力传感器拉着圆盘，模拟颈部肌肉对颈椎的拉力，利用刻度尺模拟头部，在刻度尺中央悬挂钩码，模拟头颅重力，用量角器显示低头角度，采集数据如下：</w:t>
      </w:r>
    </w:p>
    <w:tbl>
      <w:tblPr>
        <w:tblStyle w:val="TableNormal"/>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1433"/>
        <w:gridCol w:w="1316"/>
        <w:gridCol w:w="1394"/>
        <w:gridCol w:w="1394"/>
        <w:gridCol w:w="1394"/>
        <w:gridCol w:w="1394"/>
      </w:tblGrid>
      <w:tr>
        <w:tblPrEx>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低头角度</w:t>
            </w:r>
            <w:r>
              <w:object>
                <v:shape id="Object 206" o:spid="_x0000_i1110" type="#_x0000_t75" alt="eqIdc24095e409b025db711f14be783a406c" style="width:8.77pt;height:12.38pt;mso-position-horizontal-relative:page;mso-position-vertical-relative:page;mso-wrap-style:square" o:ole="" o:preferrelative="t" filled="f" stroked="f">
                  <v:stroke joinstyle="miter" linestyle="single"/>
                  <v:imagedata r:id="rId138" o:title="eqIdc24095e409b025db711f14be783a406c"/>
                  <v:path o:extrusionok="f"/>
                  <o:lock v:ext="edit" aspectratio="t"/>
                </v:shape>
                <o:OLEObject Type="Embed" ProgID="Equation.DSMT4" ShapeID="Object 206" DrawAspect="Content" ObjectID="_1234567946" r:id="rId139"/>
              </w:object>
            </w:r>
            <w:r>
              <w:rPr>
                <w:sz w:val="21"/>
              </w:rPr>
              <w:t>/°</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15</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30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45</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60</w:t>
            </w:r>
          </w:p>
        </w:tc>
      </w:tr>
      <w:tr>
        <w:tblPrEx>
          <w:tblW w:w="8325" w:type="dxa"/>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拉力大小</w:t>
            </w:r>
            <w:r>
              <w:rPr>
                <w:rFonts w:ascii="Times New Roman" w:eastAsia="Times New Roman" w:hAnsi="Times New Roman" w:cs="Times New Roman"/>
                <w:i/>
                <w:sz w:val="21"/>
              </w:rPr>
              <w:t>F</w:t>
            </w:r>
            <w:r>
              <w:rPr>
                <w:sz w:val="21"/>
              </w:rPr>
              <w:t>/N</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0.6</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2.9</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4.3</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5.0</w:t>
            </w:r>
          </w:p>
        </w:tc>
      </w:tr>
    </w:tbl>
    <w:p>
      <w:pPr>
        <w:shd w:val="clear" w:color="auto" w:fill="auto"/>
        <w:spacing w:line="360" w:lineRule="auto"/>
        <w:jc w:val="left"/>
        <w:textAlignment w:val="center"/>
        <w:rPr>
          <w:sz w:val="21"/>
        </w:rPr>
      </w:pPr>
      <w:r>
        <w:rPr>
          <w:sz w:val="21"/>
        </w:rPr>
        <w:t>由此可以得出结论：颈部肌肉对颈椎拉力会随着低头角度数的增大而</w:t>
      </w:r>
      <w:r>
        <w:rPr>
          <w:rFonts w:ascii="Times New Roman" w:eastAsia="Times New Roman" w:hAnsi="Times New Roman" w:cs="Times New Roman"/>
          <w:b w:val="0"/>
          <w:sz w:val="21"/>
        </w:rPr>
        <w:t>________</w:t>
      </w:r>
      <w:r>
        <w:rPr>
          <w:sz w:val="21"/>
        </w:rPr>
        <w:t>。假设颅骨质量为5kg，头颅重心到脖颈的距离为20cm，脖颈半径为5cm，学生低头30°时肌肉的拉力大约为</w:t>
      </w:r>
      <w:r>
        <w:rPr>
          <w:rFonts w:ascii="Times New Roman" w:eastAsia="Times New Roman" w:hAnsi="Times New Roman" w:cs="Times New Roman"/>
          <w:b w:val="0"/>
          <w:sz w:val="21"/>
        </w:rPr>
        <w:t>________</w:t>
      </w:r>
      <w:r>
        <w:rPr>
          <w:sz w:val="21"/>
        </w:rPr>
        <w:t>N。（</w:t>
      </w:r>
      <w:r>
        <w:rPr>
          <w:rFonts w:ascii="Times New Roman" w:eastAsia="Times New Roman" w:hAnsi="Times New Roman" w:cs="Times New Roman"/>
          <w:i/>
          <w:sz w:val="21"/>
        </w:rPr>
        <w:t>g</w:t>
      </w:r>
      <w:r>
        <w:rPr>
          <w:sz w:val="21"/>
        </w:rPr>
        <w:t>取10N/kg）</w:t>
      </w:r>
    </w:p>
    <w:p>
      <w:pPr>
        <w:shd w:val="clear" w:color="auto" w:fill="auto"/>
        <w:spacing w:line="360" w:lineRule="auto"/>
        <w:jc w:val="left"/>
        <w:textAlignment w:val="center"/>
        <w:rPr>
          <w:sz w:val="21"/>
        </w:rPr>
      </w:pPr>
      <w:r>
        <w:rPr>
          <w:sz w:val="21"/>
        </w:rPr>
        <w:t>(3)很多人做仰卧起坐时习惯双手抱头用力向上抬起（如图3所示）。结合上述实验结论，分析这种做法的潜在危害，并提出改进建议</w:t>
      </w:r>
      <w:r>
        <w:rPr>
          <w:rFonts w:ascii="Times New Roman" w:eastAsia="Times New Roman" w:hAnsi="Times New Roman" w:cs="Times New Roman"/>
          <w:b w:val="0"/>
          <w:sz w:val="21"/>
        </w:rPr>
        <w:t>________</w:t>
      </w:r>
      <w:r>
        <w:rPr>
          <w:sz w:val="21"/>
        </w:rPr>
        <w:t>，</w:t>
      </w:r>
      <w:r>
        <w:rPr>
          <w:rFonts w:ascii="Times New Roman" w:eastAsia="Times New Roman" w:hAnsi="Times New Roman" w:cs="Times New Roman"/>
          <w:b w:val="0"/>
          <w:sz w:val="21"/>
        </w:rPr>
        <w:t>________</w:t>
      </w:r>
      <w:r>
        <w:rPr>
          <w:sz w:val="21"/>
        </w:rPr>
        <w:t>。</w:t>
      </w:r>
    </w:p>
    <w:p>
      <w:pPr>
        <w:spacing w:line="240" w:lineRule="exact"/>
        <w:rPr>
          <w:rFonts w:ascii="宋体" w:hAnsi="宋体" w:cs="宋体" w:hint="eastAsia"/>
          <w:b/>
          <w:bCs/>
          <w:szCs w:val="21"/>
        </w:rPr>
      </w:pPr>
    </w:p>
    <w:sectPr>
      <w:headerReference w:type="default" r:id="rId140"/>
      <w:footerReference w:type="default" r:id="rId141"/>
      <w:pgSz w:w="11906" w:h="16838"/>
      <w:pgMar w:top="720" w:right="720" w:bottom="720" w:left="720" w:header="851" w:footer="992" w:gutter="0"/>
      <w:cols w:space="708"/>
      <w:docGrid w:type="lines" w:linePitch="312"/>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4002EFF" w:usb1="C200247B" w:usb2="00000009" w:usb3="00000000" w:csb0="200001FF" w:csb1="00000000"/>
  </w:font>
  <w:font w:name="宋体">
    <w:altName w:val="SimSun"/>
    <w:panose1 w:val="02010600030101010101"/>
    <w:charset w:val="86"/>
    <w:family w:val="auto"/>
    <w:pitch w:val="variable"/>
    <w:sig w:usb0="00000203" w:usb1="288F0000" w:usb2="00000006" w:usb3="00000000" w:csb0="00040001" w:csb1="00000000"/>
  </w:font>
  <w:font w:name="Times New Roman">
    <w:panose1 w:val="02020603050405020304"/>
    <w:charset w:val="00"/>
    <w:family w:val="roman"/>
    <w:pitch w:val="variable"/>
    <w:sig w:usb0="E0002EFF" w:usb1="C000785B" w:usb2="00000009" w:usb3="00000000" w:csb0="400001FF" w:csb1="FFFF0000"/>
  </w:font>
  <w:font w:name="Courier New">
    <w:panose1 w:val="02070309020205020404"/>
    <w:charset w:val="00"/>
    <w:family w:val="modern"/>
    <w:pitch w:val="default"/>
    <w:sig w:usb0="E0002EFF" w:usb1="C0007843" w:usb2="00000009" w:usb3="00000000" w:csb0="400001FF" w:csb1="FFFF0000"/>
  </w:font>
  <w:font w:name="Cambria">
    <w:panose1 w:val="02040503050406030204"/>
    <w:charset w:val="00"/>
    <w:family w:val="roman"/>
    <w:pitch w:val="default"/>
    <w:sig w:usb0="E00006FF" w:usb1="420024FF" w:usb2="02000000" w:usb3="00000000" w:csb0="2000019F" w:csb1="00000000"/>
  </w:font>
  <w:font w:name="Wingdings">
    <w:panose1 w:val="05000000000000000000"/>
    <w:charset w:val="02"/>
    <w:family w:val="auto"/>
    <w:pitch w:val="default"/>
    <w:sig w:usb0="00000000" w:usb1="00000000" w:usb2="00000000" w:usb3="00000000" w:csb0="80000000" w:csb1="00000000"/>
  </w:font>
  <w:font w:name="黑体">
    <w:panose1 w:val="02010609060101010101"/>
    <w:charset w:val="86"/>
    <w:family w:val="auto"/>
    <w:pitch w:val="default"/>
    <w:sig w:usb0="800002BF" w:usb1="38CF7CFA" w:usb2="00000016" w:usb3="00000000" w:csb0="00040001" w:csb1="00000000"/>
  </w:font>
  <w:font w:name="MS Mincho">
    <w:altName w:val="Yu Gothic UI"/>
    <w:panose1 w:val="02020609040205080304"/>
    <w:charset w:val="80"/>
    <w:family w:val="modern"/>
    <w:pitch w:val="default"/>
    <w:sig w:usb0="E00002FF" w:usb1="6AC7FDFB" w:usb2="08000012" w:usb3="00000000" w:csb0="0002009F" w:csb1="00000000"/>
  </w:font>
  <w:font w:name="Verdana">
    <w:panose1 w:val="020B0604030504040204"/>
    <w:charset w:val="00"/>
    <w:family w:val="swiss"/>
    <w:pitch w:val="default"/>
    <w:sig w:usb0="A00006FF" w:usb1="4000205B" w:usb2="00000010" w:usb3="00000000" w:csb0="2000019F" w:csb1="00000000"/>
  </w:font>
  <w:font w:name="等线">
    <w:panose1 w:val="02010600030101010101"/>
    <w:charset w:val="86"/>
    <w:family w:val="auto"/>
    <w:pitch w:val="default"/>
    <w:sig w:usb0="A00002BF" w:usb1="38CF7CFA" w:usb2="00000016" w:usb3="00000000" w:csb0="0004000F" w:csb1="00000000"/>
  </w:font>
  <w:font w:name="PMingLiU">
    <w:altName w:val="Microsoft JhengHei UI"/>
    <w:panose1 w:val="02010601000101010101"/>
    <w:charset w:val="88"/>
    <w:family w:val="roman"/>
    <w:pitch w:val="default"/>
    <w:sig w:usb0="A00002FF" w:usb1="28CFFCFA" w:usb2="00000016" w:usb3="00000000" w:csb0="00100001" w:csb1="00000000"/>
  </w:font>
  <w:font w:name="仿宋">
    <w:panose1 w:val="02010609060101010101"/>
    <w:charset w:val="86"/>
    <w:family w:val="modern"/>
    <w:pitch w:val="default"/>
    <w:sig w:usb0="800002BF" w:usb1="38CF7CFA" w:usb2="00000016" w:usb3="00000000" w:csb0="00040001" w:csb1="00000000"/>
  </w:font>
  <w:font w:name="MingLiU">
    <w:altName w:val="PMingLiU-ExtB"/>
    <w:panose1 w:val="02010609000101010101"/>
    <w:charset w:val="88"/>
    <w:family w:val="modern"/>
    <w:pitch w:val="default"/>
    <w:sig w:usb0="A00002FF" w:usb1="28CFFCFA" w:usb2="00000016" w:usb3="00000000" w:csb0="00100001"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Footer"/>
      <w:tabs>
        <w:tab w:val="center" w:pos="4153"/>
        <w:tab w:val="right" w:pos="8306"/>
      </w:tabs>
      <w:jc w:val="center"/>
      <w:rPr>
        <w:rFonts w:hint="eastAsia"/>
      </w:rPr>
    </w:pPr>
    <w:r>
      <w:fldChar w:fldCharType="begin"/>
    </w:r>
    <w:r>
      <w:instrText>PAGE   \* MERGEFORMAT</w:instrText>
    </w:r>
    <w:r>
      <w:fldChar w:fldCharType="separate"/>
    </w:r>
    <w:r>
      <w:rPr>
        <w:lang w:val="zh-CN"/>
      </w:rPr>
      <w:t>2</w:t>
    </w:r>
    <w:r>
      <w:fldChar w:fldCharType="end"/>
    </w:r>
  </w:p>
  <w:p w:rsidR="004151FC">
    <w:pPr>
      <w:tabs>
        <w:tab w:val="center" w:pos="4153"/>
        <w:tab w:val="right" w:pos="8306"/>
      </w:tabs>
      <w:snapToGrid w:val="0"/>
      <w:jc w:val="left"/>
      <w:rPr>
        <w:rFonts w:ascii="Times New Roman" w:hAnsi="Times New Roman"/>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width:0.05pt;height:0.05pt;margin-top:-20.75pt;margin-left:64.05pt;position:absolute;z-index:251659264" filled="f" stroked="f">
          <v:imagedata r:id="rId1" r:href="rId2" o:title=""/>
          <v:path o:extrusionok="f"/>
          <o:lock v:ext="edit" aspectratio="t"/>
        </v:shape>
      </w:pict>
    </w:r>
    <w:r>
      <w:rPr>
        <w:rFonts w:ascii="Times New Roman" w:hAnsi="Times New Roman" w:hint="eastAsia"/>
        <w:color w:val="FFFFFF"/>
        <w:kern w:val="0"/>
        <w:sz w:val="2"/>
        <w:szCs w:val="2"/>
      </w:rPr>
      <w:t>学科网（北京）股份有限公司</w:t>
    </w:r>
  </w:p>
</w:ftr>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Header"/>
      <w:pBdr>
        <w:bottom w:val="none" w:sz="0" w:space="0" w:color="auto"/>
      </w:pBdr>
      <w:tabs>
        <w:tab w:val="center" w:pos="4153"/>
        <w:tab w:val="right" w:pos="8306"/>
      </w:tabs>
      <w:jc w:val="both"/>
      <w:rPr>
        <w:rFonts w:hint="eastAsia"/>
      </w:rPr>
    </w:pPr>
  </w:p>
  <w:p w:rsidR="004151FC">
    <w:pPr>
      <w:pBdr>
        <w:bottom w:val="none" w:sz="0" w:space="1" w:color="auto"/>
      </w:pBdr>
      <w:tabs>
        <w:tab w:val="clear" w:pos="4153"/>
        <w:tab w:val="clear" w:pos="8306"/>
      </w:tabs>
      <w:snapToGrid w:val="0"/>
      <w:rPr>
        <w:rFonts w:ascii="Times New Roman" w:hAnsi="Times New Roman"/>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1" r:href="rId2"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AD181C0A"/>
    <w:multiLevelType w:val="singleLevel"/>
    <w:tmpl w:val="AD181C0A"/>
    <w:lvl w:ilvl="0">
      <w:start w:val="4"/>
      <w:numFmt w:val="chineseCounting"/>
      <w:suff w:val="nothing"/>
      <w:lvlText w:val="%1、"/>
      <w:lvlJc w:val="left"/>
      <w:rPr>
        <w:rFonts w:hint="eastAsia"/>
      </w:rPr>
    </w:lvl>
  </w:abstractNum>
  <w:abstractNum w:abstractNumId="1">
    <w:nsid w:val="FFFFFF7C"/>
    <w:multiLevelType w:val="singleLevel"/>
    <w:tmpl w:val="FFFFFF7C"/>
    <w:lvl w:ilvl="0">
      <w:start w:val="1"/>
      <w:numFmt w:val="decimal"/>
      <w:lvlText w:val="%1."/>
      <w:lvlJc w:val="left"/>
      <w:pPr>
        <w:tabs>
          <w:tab w:val="num" w:pos="2040"/>
        </w:tabs>
        <w:ind w:left="2040" w:hanging="360"/>
      </w:pPr>
    </w:lvl>
  </w:abstractNum>
  <w:abstractNum w:abstractNumId="2">
    <w:nsid w:val="FFFFFF7D"/>
    <w:multiLevelType w:val="singleLevel"/>
    <w:tmpl w:val="FFFFFF7D"/>
    <w:lvl w:ilvl="0">
      <w:start w:val="1"/>
      <w:numFmt w:val="decimal"/>
      <w:lvlText w:val="%1."/>
      <w:lvlJc w:val="left"/>
      <w:pPr>
        <w:tabs>
          <w:tab w:val="num" w:pos="1620"/>
        </w:tabs>
        <w:ind w:left="1620" w:hanging="360"/>
      </w:pPr>
    </w:lvl>
  </w:abstractNum>
  <w:abstractNum w:abstractNumId="3">
    <w:nsid w:val="FFFFFF7E"/>
    <w:multiLevelType w:val="singleLevel"/>
    <w:tmpl w:val="FFFFFF7E"/>
    <w:lvl w:ilvl="0">
      <w:start w:val="1"/>
      <w:numFmt w:val="decimal"/>
      <w:lvlText w:val="%1."/>
      <w:lvlJc w:val="left"/>
      <w:pPr>
        <w:tabs>
          <w:tab w:val="num" w:pos="1200"/>
        </w:tabs>
        <w:ind w:left="1200" w:hanging="360"/>
      </w:pPr>
    </w:lvl>
  </w:abstractNum>
  <w:abstractNum w:abstractNumId="4">
    <w:nsid w:val="FFFFFF7F"/>
    <w:multiLevelType w:val="singleLevel"/>
    <w:tmpl w:val="FFFFFF7F"/>
    <w:lvl w:ilvl="0">
      <w:start w:val="1"/>
      <w:numFmt w:val="decimal"/>
      <w:lvlText w:val="%1."/>
      <w:lvlJc w:val="left"/>
      <w:pPr>
        <w:tabs>
          <w:tab w:val="num" w:pos="780"/>
        </w:tabs>
        <w:ind w:left="780" w:hanging="360"/>
      </w:pPr>
    </w:lvl>
  </w:abstractNum>
  <w:abstractNum w:abstractNumId="5">
    <w:nsid w:val="FFFFFF80"/>
    <w:multiLevelType w:val="singleLevel"/>
    <w:tmpl w:val="FFFFFF80"/>
    <w:lvl w:ilvl="0">
      <w:start w:val="1"/>
      <w:numFmt w:val="bullet"/>
      <w:lvlText w:val=""/>
      <w:lvlJc w:val="left"/>
      <w:pPr>
        <w:tabs>
          <w:tab w:val="num" w:pos="2040"/>
        </w:tabs>
        <w:ind w:left="2040" w:hanging="360"/>
      </w:pPr>
      <w:rPr>
        <w:rFonts w:ascii="Wingdings" w:hAnsi="Wingdings" w:hint="default"/>
      </w:rPr>
    </w:lvl>
  </w:abstractNum>
  <w:abstractNum w:abstractNumId="6">
    <w:nsid w:val="FFFFFF81"/>
    <w:multiLevelType w:val="singleLevel"/>
    <w:tmpl w:val="FFFFFF81"/>
    <w:lvl w:ilvl="0">
      <w:start w:val="1"/>
      <w:numFmt w:val="bullet"/>
      <w:lvlText w:val=""/>
      <w:lvlJc w:val="left"/>
      <w:pPr>
        <w:tabs>
          <w:tab w:val="num" w:pos="1620"/>
        </w:tabs>
        <w:ind w:left="1620" w:hanging="360"/>
      </w:pPr>
      <w:rPr>
        <w:rFonts w:ascii="Wingdings" w:hAnsi="Wingdings" w:hint="default"/>
      </w:rPr>
    </w:lvl>
  </w:abstractNum>
  <w:abstractNum w:abstractNumId="7">
    <w:nsid w:val="FFFFFF82"/>
    <w:multiLevelType w:val="singleLevel"/>
    <w:tmpl w:val="FFFFFF82"/>
    <w:lvl w:ilvl="0">
      <w:start w:val="1"/>
      <w:numFmt w:val="bullet"/>
      <w:lvlText w:val=""/>
      <w:lvlJc w:val="left"/>
      <w:pPr>
        <w:tabs>
          <w:tab w:val="num" w:pos="1200"/>
        </w:tabs>
        <w:ind w:left="1200" w:hanging="360"/>
      </w:pPr>
      <w:rPr>
        <w:rFonts w:ascii="Wingdings" w:hAnsi="Wingdings" w:hint="default"/>
      </w:rPr>
    </w:lvl>
  </w:abstractNum>
  <w:abstractNum w:abstractNumId="8">
    <w:nsid w:val="FFFFFF83"/>
    <w:multiLevelType w:val="singleLevel"/>
    <w:tmpl w:val="FFFFFF83"/>
    <w:lvl w:ilvl="0">
      <w:start w:val="1"/>
      <w:numFmt w:val="bullet"/>
      <w:lvlText w:val=""/>
      <w:lvlJc w:val="left"/>
      <w:pPr>
        <w:tabs>
          <w:tab w:val="num" w:pos="780"/>
        </w:tabs>
        <w:ind w:left="780" w:hanging="360"/>
      </w:pPr>
      <w:rPr>
        <w:rFonts w:ascii="Wingdings" w:hAnsi="Wingdings" w:hint="default"/>
      </w:rPr>
    </w:lvl>
  </w:abstractNum>
  <w:abstractNum w:abstractNumId="9">
    <w:nsid w:val="FFFFFF88"/>
    <w:multiLevelType w:val="singleLevel"/>
    <w:tmpl w:val="FFFFFF88"/>
    <w:lvl w:ilvl="0">
      <w:start w:val="1"/>
      <w:numFmt w:val="decimal"/>
      <w:lvlText w:val="%1."/>
      <w:lvlJc w:val="left"/>
      <w:pPr>
        <w:tabs>
          <w:tab w:val="num" w:pos="360"/>
        </w:tabs>
        <w:ind w:left="360" w:hanging="360"/>
      </w:pPr>
    </w:lvl>
  </w:abstractNum>
  <w:abstractNum w:abstractNumId="10">
    <w:nsid w:val="FFFFFF89"/>
    <w:multiLevelType w:val="singleLevel"/>
    <w:tmpl w:val="FFFFFF89"/>
    <w:lvl w:ilvl="0">
      <w:start w:val="1"/>
      <w:numFmt w:val="bullet"/>
      <w:lvlText w:val=""/>
      <w:lvlJc w:val="left"/>
      <w:pPr>
        <w:tabs>
          <w:tab w:val="num" w:pos="360"/>
        </w:tabs>
        <w:ind w:left="360" w:hanging="360"/>
      </w:pPr>
      <w:rPr>
        <w:rFonts w:ascii="Wingdings" w:hAnsi="Wingdings" w:hint="default"/>
      </w:rPr>
    </w:lvl>
  </w:abstractNum>
  <w:num w:numId="1">
    <w:abstractNumId w:val="4"/>
  </w:num>
  <w:num w:numId="2">
    <w:abstractNumId w:val="6"/>
  </w:num>
  <w:num w:numId="3">
    <w:abstractNumId w:val="9"/>
  </w:num>
  <w:num w:numId="4">
    <w:abstractNumId w:val="10"/>
  </w:num>
  <w:num w:numId="5">
    <w:abstractNumId w:val="7"/>
  </w:num>
  <w:num w:numId="6">
    <w:abstractNumId w:val="3"/>
  </w:num>
  <w:num w:numId="7">
    <w:abstractNumId w:val="8"/>
  </w:num>
  <w:num w:numId="8">
    <w:abstractNumId w:val="5"/>
  </w:num>
  <w:num w:numId="9">
    <w:abstractNumId w:val="2"/>
  </w:num>
  <w:num w:numId="10">
    <w:abstractNumId w:val="1"/>
  </w:num>
  <w:num w:numId="1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5"/>
  <w:drawingGridHorizontalSpacing w:val="105"/>
  <w:drawingGridVerticalSpacing w:val="156"/>
  <w:displayHorizontalDrawingGridEvery w:val="0"/>
  <w:displayVerticalDrawingGridEvery w:val="2"/>
  <w:characterSpacingControl w:val="compressPunctuation"/>
  <w:noLineBreaksAfter w:lang="en-US" w:val="([{·‘“〈《「『【〔〖（．［｛￡￥"/>
  <w:noLineBreaksBefore w:lang="en-US" w:val="!),.:;?]}¨·ˇˉ―‖’”…∶、。〃々〉》」』】〕〗！＂＇），．：；？］｀｜｝～￠"/>
  <w:endnotePr>
    <w:numFmt w:val="decimal"/>
  </w:endnotePr>
  <w:compat>
    <w:spaceForUL/>
    <w:balanceSingleByteDoubleByteWidth/>
    <w:doNotLeaveBackslashAlone/>
    <w:ulTrailSpace/>
    <w:doNotExpandShiftReturn/>
    <w:adjustLineHeightInTable/>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A12A69"/>
    <w:rsid w:val="0000011F"/>
    <w:rsid w:val="0000131C"/>
    <w:rsid w:val="00001375"/>
    <w:rsid w:val="00002874"/>
    <w:rsid w:val="00002FF6"/>
    <w:rsid w:val="00004461"/>
    <w:rsid w:val="00004EBE"/>
    <w:rsid w:val="00010B37"/>
    <w:rsid w:val="00011240"/>
    <w:rsid w:val="0001377B"/>
    <w:rsid w:val="00014A29"/>
    <w:rsid w:val="000202B0"/>
    <w:rsid w:val="000205BA"/>
    <w:rsid w:val="00021E13"/>
    <w:rsid w:val="00025DC4"/>
    <w:rsid w:val="0003168D"/>
    <w:rsid w:val="0003196D"/>
    <w:rsid w:val="000360CB"/>
    <w:rsid w:val="00036569"/>
    <w:rsid w:val="00043819"/>
    <w:rsid w:val="000448AB"/>
    <w:rsid w:val="0004700E"/>
    <w:rsid w:val="0006050C"/>
    <w:rsid w:val="000605B7"/>
    <w:rsid w:val="00063420"/>
    <w:rsid w:val="00064C50"/>
    <w:rsid w:val="00064E51"/>
    <w:rsid w:val="000667B6"/>
    <w:rsid w:val="00070020"/>
    <w:rsid w:val="00070C4D"/>
    <w:rsid w:val="00075121"/>
    <w:rsid w:val="000752A9"/>
    <w:rsid w:val="00076959"/>
    <w:rsid w:val="0008490A"/>
    <w:rsid w:val="0008534C"/>
    <w:rsid w:val="00093948"/>
    <w:rsid w:val="00093CC1"/>
    <w:rsid w:val="00093FE4"/>
    <w:rsid w:val="00094A3A"/>
    <w:rsid w:val="000979A3"/>
    <w:rsid w:val="000A1469"/>
    <w:rsid w:val="000A1806"/>
    <w:rsid w:val="000A1A82"/>
    <w:rsid w:val="000A27DB"/>
    <w:rsid w:val="000A3FA1"/>
    <w:rsid w:val="000A42B1"/>
    <w:rsid w:val="000A5180"/>
    <w:rsid w:val="000A6F7F"/>
    <w:rsid w:val="000A7108"/>
    <w:rsid w:val="000A727F"/>
    <w:rsid w:val="000B0030"/>
    <w:rsid w:val="000B1C86"/>
    <w:rsid w:val="000B2BC4"/>
    <w:rsid w:val="000B4118"/>
    <w:rsid w:val="000B5382"/>
    <w:rsid w:val="000B7396"/>
    <w:rsid w:val="000C3330"/>
    <w:rsid w:val="000C45F8"/>
    <w:rsid w:val="000D1323"/>
    <w:rsid w:val="000D183E"/>
    <w:rsid w:val="000D2B93"/>
    <w:rsid w:val="000D64BB"/>
    <w:rsid w:val="000D65F4"/>
    <w:rsid w:val="000D6DE1"/>
    <w:rsid w:val="000D75C2"/>
    <w:rsid w:val="000E49AD"/>
    <w:rsid w:val="000E49CA"/>
    <w:rsid w:val="000F0C16"/>
    <w:rsid w:val="000F20C8"/>
    <w:rsid w:val="000F28A4"/>
    <w:rsid w:val="000F3D62"/>
    <w:rsid w:val="000F705D"/>
    <w:rsid w:val="0010161D"/>
    <w:rsid w:val="00103107"/>
    <w:rsid w:val="00103354"/>
    <w:rsid w:val="00103C94"/>
    <w:rsid w:val="00107D8E"/>
    <w:rsid w:val="001104E3"/>
    <w:rsid w:val="0011389F"/>
    <w:rsid w:val="00114674"/>
    <w:rsid w:val="00115A10"/>
    <w:rsid w:val="00116533"/>
    <w:rsid w:val="00117671"/>
    <w:rsid w:val="00120315"/>
    <w:rsid w:val="00122160"/>
    <w:rsid w:val="00125BD4"/>
    <w:rsid w:val="001264D4"/>
    <w:rsid w:val="00131425"/>
    <w:rsid w:val="00133CEB"/>
    <w:rsid w:val="0013474D"/>
    <w:rsid w:val="00135368"/>
    <w:rsid w:val="00137C40"/>
    <w:rsid w:val="001433D5"/>
    <w:rsid w:val="00144430"/>
    <w:rsid w:val="00145980"/>
    <w:rsid w:val="0014712A"/>
    <w:rsid w:val="0014734A"/>
    <w:rsid w:val="00151D99"/>
    <w:rsid w:val="001524C2"/>
    <w:rsid w:val="00152ABD"/>
    <w:rsid w:val="001540F2"/>
    <w:rsid w:val="00155376"/>
    <w:rsid w:val="00155760"/>
    <w:rsid w:val="001560C0"/>
    <w:rsid w:val="00161451"/>
    <w:rsid w:val="00161AA6"/>
    <w:rsid w:val="00165101"/>
    <w:rsid w:val="00165796"/>
    <w:rsid w:val="001664F9"/>
    <w:rsid w:val="00166E97"/>
    <w:rsid w:val="00167004"/>
    <w:rsid w:val="00167C1F"/>
    <w:rsid w:val="00170EA9"/>
    <w:rsid w:val="00171772"/>
    <w:rsid w:val="0017355A"/>
    <w:rsid w:val="00175631"/>
    <w:rsid w:val="0017654B"/>
    <w:rsid w:val="00176DA5"/>
    <w:rsid w:val="001774E7"/>
    <w:rsid w:val="00180EC8"/>
    <w:rsid w:val="001878E2"/>
    <w:rsid w:val="001904CC"/>
    <w:rsid w:val="00193817"/>
    <w:rsid w:val="00195A10"/>
    <w:rsid w:val="00197B3F"/>
    <w:rsid w:val="00197F6F"/>
    <w:rsid w:val="001A0056"/>
    <w:rsid w:val="001A4E02"/>
    <w:rsid w:val="001A4E86"/>
    <w:rsid w:val="001A78CD"/>
    <w:rsid w:val="001B0AE3"/>
    <w:rsid w:val="001B4725"/>
    <w:rsid w:val="001C0AD2"/>
    <w:rsid w:val="001C3078"/>
    <w:rsid w:val="001C5E2C"/>
    <w:rsid w:val="001C7A87"/>
    <w:rsid w:val="001D0A97"/>
    <w:rsid w:val="001D2EC2"/>
    <w:rsid w:val="001D6208"/>
    <w:rsid w:val="001D6A39"/>
    <w:rsid w:val="001D7BE4"/>
    <w:rsid w:val="001E0140"/>
    <w:rsid w:val="001E0CC4"/>
    <w:rsid w:val="001E5062"/>
    <w:rsid w:val="001F1F3D"/>
    <w:rsid w:val="001F2738"/>
    <w:rsid w:val="001F2C18"/>
    <w:rsid w:val="001F30B7"/>
    <w:rsid w:val="001F3DB1"/>
    <w:rsid w:val="001F5C0D"/>
    <w:rsid w:val="001F7A9C"/>
    <w:rsid w:val="00200FE8"/>
    <w:rsid w:val="002011C4"/>
    <w:rsid w:val="00201E86"/>
    <w:rsid w:val="002023B9"/>
    <w:rsid w:val="002034E6"/>
    <w:rsid w:val="002045C6"/>
    <w:rsid w:val="00206612"/>
    <w:rsid w:val="00207B82"/>
    <w:rsid w:val="00210A62"/>
    <w:rsid w:val="0021340C"/>
    <w:rsid w:val="00213D7A"/>
    <w:rsid w:val="00216C15"/>
    <w:rsid w:val="0022062A"/>
    <w:rsid w:val="00223769"/>
    <w:rsid w:val="00226352"/>
    <w:rsid w:val="00227BED"/>
    <w:rsid w:val="0023497B"/>
    <w:rsid w:val="00235299"/>
    <w:rsid w:val="002359EC"/>
    <w:rsid w:val="00235A19"/>
    <w:rsid w:val="00235C92"/>
    <w:rsid w:val="0023607A"/>
    <w:rsid w:val="00240D9D"/>
    <w:rsid w:val="00240ED2"/>
    <w:rsid w:val="00241093"/>
    <w:rsid w:val="00242867"/>
    <w:rsid w:val="00243F66"/>
    <w:rsid w:val="00244A71"/>
    <w:rsid w:val="00244FA2"/>
    <w:rsid w:val="00245C6E"/>
    <w:rsid w:val="00247EBD"/>
    <w:rsid w:val="00250A0F"/>
    <w:rsid w:val="00250E84"/>
    <w:rsid w:val="002512AA"/>
    <w:rsid w:val="00251325"/>
    <w:rsid w:val="00251E96"/>
    <w:rsid w:val="00252541"/>
    <w:rsid w:val="00252E85"/>
    <w:rsid w:val="002532D9"/>
    <w:rsid w:val="00253C30"/>
    <w:rsid w:val="002542D3"/>
    <w:rsid w:val="00257BAF"/>
    <w:rsid w:val="00262406"/>
    <w:rsid w:val="00264654"/>
    <w:rsid w:val="0026501E"/>
    <w:rsid w:val="0026553E"/>
    <w:rsid w:val="00265F8F"/>
    <w:rsid w:val="00270D6F"/>
    <w:rsid w:val="00271974"/>
    <w:rsid w:val="00274721"/>
    <w:rsid w:val="00275591"/>
    <w:rsid w:val="00276CD0"/>
    <w:rsid w:val="00282202"/>
    <w:rsid w:val="00282B21"/>
    <w:rsid w:val="00284391"/>
    <w:rsid w:val="002846F3"/>
    <w:rsid w:val="00285047"/>
    <w:rsid w:val="002861E7"/>
    <w:rsid w:val="0028760E"/>
    <w:rsid w:val="00290844"/>
    <w:rsid w:val="00291059"/>
    <w:rsid w:val="002956B8"/>
    <w:rsid w:val="00296F67"/>
    <w:rsid w:val="002971C0"/>
    <w:rsid w:val="00297AC0"/>
    <w:rsid w:val="002A06B8"/>
    <w:rsid w:val="002A0C8F"/>
    <w:rsid w:val="002A1178"/>
    <w:rsid w:val="002A1B94"/>
    <w:rsid w:val="002A301B"/>
    <w:rsid w:val="002A3808"/>
    <w:rsid w:val="002A4A71"/>
    <w:rsid w:val="002A626C"/>
    <w:rsid w:val="002A707A"/>
    <w:rsid w:val="002A7C45"/>
    <w:rsid w:val="002B0F29"/>
    <w:rsid w:val="002B2672"/>
    <w:rsid w:val="002B29DD"/>
    <w:rsid w:val="002B2E26"/>
    <w:rsid w:val="002B4549"/>
    <w:rsid w:val="002B6977"/>
    <w:rsid w:val="002C1025"/>
    <w:rsid w:val="002C3F03"/>
    <w:rsid w:val="002C757D"/>
    <w:rsid w:val="002C7834"/>
    <w:rsid w:val="002D0836"/>
    <w:rsid w:val="002D1609"/>
    <w:rsid w:val="002D3E3D"/>
    <w:rsid w:val="002D5479"/>
    <w:rsid w:val="002E0147"/>
    <w:rsid w:val="002E034B"/>
    <w:rsid w:val="002E1DF0"/>
    <w:rsid w:val="002E33C1"/>
    <w:rsid w:val="002E36EF"/>
    <w:rsid w:val="002E7369"/>
    <w:rsid w:val="002E7688"/>
    <w:rsid w:val="002F1247"/>
    <w:rsid w:val="002F1E46"/>
    <w:rsid w:val="002F1F85"/>
    <w:rsid w:val="002F2FD6"/>
    <w:rsid w:val="002F3EDE"/>
    <w:rsid w:val="002F4219"/>
    <w:rsid w:val="00302866"/>
    <w:rsid w:val="00302D3F"/>
    <w:rsid w:val="00302E31"/>
    <w:rsid w:val="0030367E"/>
    <w:rsid w:val="00304D4D"/>
    <w:rsid w:val="00305B2B"/>
    <w:rsid w:val="00307094"/>
    <w:rsid w:val="00307481"/>
    <w:rsid w:val="00311CE4"/>
    <w:rsid w:val="0031312E"/>
    <w:rsid w:val="003158D6"/>
    <w:rsid w:val="00315F1D"/>
    <w:rsid w:val="0032329E"/>
    <w:rsid w:val="003240F3"/>
    <w:rsid w:val="003263DB"/>
    <w:rsid w:val="003278FF"/>
    <w:rsid w:val="00330350"/>
    <w:rsid w:val="003312FE"/>
    <w:rsid w:val="00332B97"/>
    <w:rsid w:val="0033391F"/>
    <w:rsid w:val="00334830"/>
    <w:rsid w:val="0033607F"/>
    <w:rsid w:val="00336906"/>
    <w:rsid w:val="003378AF"/>
    <w:rsid w:val="00342CFA"/>
    <w:rsid w:val="00344F9F"/>
    <w:rsid w:val="00346E29"/>
    <w:rsid w:val="0035252C"/>
    <w:rsid w:val="00353348"/>
    <w:rsid w:val="00356C22"/>
    <w:rsid w:val="0035760A"/>
    <w:rsid w:val="00357F6A"/>
    <w:rsid w:val="00361408"/>
    <w:rsid w:val="00361EE2"/>
    <w:rsid w:val="00362F12"/>
    <w:rsid w:val="00367C2E"/>
    <w:rsid w:val="00370485"/>
    <w:rsid w:val="0037215B"/>
    <w:rsid w:val="003808C7"/>
    <w:rsid w:val="00380E90"/>
    <w:rsid w:val="00382027"/>
    <w:rsid w:val="0038502C"/>
    <w:rsid w:val="003927DB"/>
    <w:rsid w:val="00394C6E"/>
    <w:rsid w:val="00395903"/>
    <w:rsid w:val="00396311"/>
    <w:rsid w:val="00396E7B"/>
    <w:rsid w:val="00397085"/>
    <w:rsid w:val="003A108E"/>
    <w:rsid w:val="003A1A4C"/>
    <w:rsid w:val="003A3455"/>
    <w:rsid w:val="003A408B"/>
    <w:rsid w:val="003A5608"/>
    <w:rsid w:val="003A714F"/>
    <w:rsid w:val="003B00E4"/>
    <w:rsid w:val="003B3F0B"/>
    <w:rsid w:val="003B54EF"/>
    <w:rsid w:val="003B601A"/>
    <w:rsid w:val="003B6884"/>
    <w:rsid w:val="003C13A8"/>
    <w:rsid w:val="003C37C7"/>
    <w:rsid w:val="003C3963"/>
    <w:rsid w:val="003C4AEA"/>
    <w:rsid w:val="003C62D9"/>
    <w:rsid w:val="003C79A5"/>
    <w:rsid w:val="003D1760"/>
    <w:rsid w:val="003D3C09"/>
    <w:rsid w:val="003D6E05"/>
    <w:rsid w:val="003D79A5"/>
    <w:rsid w:val="003E0319"/>
    <w:rsid w:val="003E1617"/>
    <w:rsid w:val="003E24F9"/>
    <w:rsid w:val="003E48E0"/>
    <w:rsid w:val="003E692B"/>
    <w:rsid w:val="003E78EE"/>
    <w:rsid w:val="003E7DB3"/>
    <w:rsid w:val="003F03CE"/>
    <w:rsid w:val="003F15E1"/>
    <w:rsid w:val="003F2206"/>
    <w:rsid w:val="003F4646"/>
    <w:rsid w:val="003F4DE8"/>
    <w:rsid w:val="003F5CDA"/>
    <w:rsid w:val="004008F9"/>
    <w:rsid w:val="00403725"/>
    <w:rsid w:val="00403C30"/>
    <w:rsid w:val="004109DE"/>
    <w:rsid w:val="00411E2B"/>
    <w:rsid w:val="00412454"/>
    <w:rsid w:val="004151FC"/>
    <w:rsid w:val="0042179F"/>
    <w:rsid w:val="004246BE"/>
    <w:rsid w:val="004263A9"/>
    <w:rsid w:val="00431B8A"/>
    <w:rsid w:val="00432100"/>
    <w:rsid w:val="00437A01"/>
    <w:rsid w:val="00441F3F"/>
    <w:rsid w:val="0044200E"/>
    <w:rsid w:val="00444179"/>
    <w:rsid w:val="00444F03"/>
    <w:rsid w:val="004479A2"/>
    <w:rsid w:val="004501EE"/>
    <w:rsid w:val="004507CE"/>
    <w:rsid w:val="00451572"/>
    <w:rsid w:val="00452FB3"/>
    <w:rsid w:val="00453AF1"/>
    <w:rsid w:val="0045605E"/>
    <w:rsid w:val="004567B6"/>
    <w:rsid w:val="00462593"/>
    <w:rsid w:val="00462F23"/>
    <w:rsid w:val="004644A6"/>
    <w:rsid w:val="0046582E"/>
    <w:rsid w:val="004666CB"/>
    <w:rsid w:val="00466D63"/>
    <w:rsid w:val="0047067D"/>
    <w:rsid w:val="00470B23"/>
    <w:rsid w:val="00470BCB"/>
    <w:rsid w:val="00470FE6"/>
    <w:rsid w:val="0047126E"/>
    <w:rsid w:val="004712F4"/>
    <w:rsid w:val="00481B7C"/>
    <w:rsid w:val="00481EDC"/>
    <w:rsid w:val="00485D8A"/>
    <w:rsid w:val="004862F7"/>
    <w:rsid w:val="00487C2E"/>
    <w:rsid w:val="004908C4"/>
    <w:rsid w:val="004964C8"/>
    <w:rsid w:val="0049685C"/>
    <w:rsid w:val="004A1803"/>
    <w:rsid w:val="004A1D1D"/>
    <w:rsid w:val="004A3DC0"/>
    <w:rsid w:val="004B1815"/>
    <w:rsid w:val="004B2E83"/>
    <w:rsid w:val="004B35D1"/>
    <w:rsid w:val="004B4377"/>
    <w:rsid w:val="004B5A19"/>
    <w:rsid w:val="004B6BBE"/>
    <w:rsid w:val="004B7E87"/>
    <w:rsid w:val="004C1E7D"/>
    <w:rsid w:val="004C2153"/>
    <w:rsid w:val="004C5183"/>
    <w:rsid w:val="004C56BE"/>
    <w:rsid w:val="004C7445"/>
    <w:rsid w:val="004C782E"/>
    <w:rsid w:val="004D061F"/>
    <w:rsid w:val="004D1001"/>
    <w:rsid w:val="004D1BAE"/>
    <w:rsid w:val="004D65D2"/>
    <w:rsid w:val="004D6A04"/>
    <w:rsid w:val="004E0A67"/>
    <w:rsid w:val="004E20C0"/>
    <w:rsid w:val="004E3917"/>
    <w:rsid w:val="004E3983"/>
    <w:rsid w:val="004E593F"/>
    <w:rsid w:val="004E5E5B"/>
    <w:rsid w:val="004E6336"/>
    <w:rsid w:val="004E7781"/>
    <w:rsid w:val="004F00BF"/>
    <w:rsid w:val="004F0FAE"/>
    <w:rsid w:val="004F1D1A"/>
    <w:rsid w:val="004F29A4"/>
    <w:rsid w:val="004F44E3"/>
    <w:rsid w:val="004F44E9"/>
    <w:rsid w:val="004F4A6A"/>
    <w:rsid w:val="004F6666"/>
    <w:rsid w:val="00500171"/>
    <w:rsid w:val="00502E79"/>
    <w:rsid w:val="005119C1"/>
    <w:rsid w:val="00512DD2"/>
    <w:rsid w:val="00517ABE"/>
    <w:rsid w:val="0052009D"/>
    <w:rsid w:val="00521D33"/>
    <w:rsid w:val="00524E2E"/>
    <w:rsid w:val="00525D13"/>
    <w:rsid w:val="005352FB"/>
    <w:rsid w:val="005356CD"/>
    <w:rsid w:val="005411E9"/>
    <w:rsid w:val="00545524"/>
    <w:rsid w:val="005466C3"/>
    <w:rsid w:val="00547932"/>
    <w:rsid w:val="00550525"/>
    <w:rsid w:val="00551560"/>
    <w:rsid w:val="00551E82"/>
    <w:rsid w:val="00560C66"/>
    <w:rsid w:val="005614E0"/>
    <w:rsid w:val="00561841"/>
    <w:rsid w:val="005625BC"/>
    <w:rsid w:val="00562670"/>
    <w:rsid w:val="005641FE"/>
    <w:rsid w:val="00564BAC"/>
    <w:rsid w:val="00564C3E"/>
    <w:rsid w:val="00573F54"/>
    <w:rsid w:val="0057649E"/>
    <w:rsid w:val="00576977"/>
    <w:rsid w:val="00576EB1"/>
    <w:rsid w:val="00581C73"/>
    <w:rsid w:val="00581C7E"/>
    <w:rsid w:val="005826E0"/>
    <w:rsid w:val="0058479B"/>
    <w:rsid w:val="005854C9"/>
    <w:rsid w:val="0058563F"/>
    <w:rsid w:val="0058564D"/>
    <w:rsid w:val="00586AF3"/>
    <w:rsid w:val="00586C8F"/>
    <w:rsid w:val="00590089"/>
    <w:rsid w:val="00591222"/>
    <w:rsid w:val="00596112"/>
    <w:rsid w:val="005A0142"/>
    <w:rsid w:val="005A0F77"/>
    <w:rsid w:val="005A7EF4"/>
    <w:rsid w:val="005B0012"/>
    <w:rsid w:val="005B219E"/>
    <w:rsid w:val="005B3188"/>
    <w:rsid w:val="005B3B0B"/>
    <w:rsid w:val="005C1EAF"/>
    <w:rsid w:val="005C2474"/>
    <w:rsid w:val="005C2678"/>
    <w:rsid w:val="005C6C24"/>
    <w:rsid w:val="005D261C"/>
    <w:rsid w:val="005D41C6"/>
    <w:rsid w:val="005D4AAF"/>
    <w:rsid w:val="005D7033"/>
    <w:rsid w:val="005D75A4"/>
    <w:rsid w:val="005D7ABB"/>
    <w:rsid w:val="005E1C9D"/>
    <w:rsid w:val="005E236E"/>
    <w:rsid w:val="005E2CCD"/>
    <w:rsid w:val="005E31B9"/>
    <w:rsid w:val="005E3557"/>
    <w:rsid w:val="005E3DB6"/>
    <w:rsid w:val="005E45BE"/>
    <w:rsid w:val="005E4C72"/>
    <w:rsid w:val="005E578D"/>
    <w:rsid w:val="005E7764"/>
    <w:rsid w:val="005F04E3"/>
    <w:rsid w:val="005F0A57"/>
    <w:rsid w:val="005F299E"/>
    <w:rsid w:val="005F2CDF"/>
    <w:rsid w:val="005F53D1"/>
    <w:rsid w:val="005F7DC7"/>
    <w:rsid w:val="00605B9C"/>
    <w:rsid w:val="006078AA"/>
    <w:rsid w:val="00607F9B"/>
    <w:rsid w:val="0061374F"/>
    <w:rsid w:val="00614968"/>
    <w:rsid w:val="00614C7A"/>
    <w:rsid w:val="006153F4"/>
    <w:rsid w:val="00616BE0"/>
    <w:rsid w:val="00617EE3"/>
    <w:rsid w:val="00625428"/>
    <w:rsid w:val="006339F0"/>
    <w:rsid w:val="006345BA"/>
    <w:rsid w:val="00636D83"/>
    <w:rsid w:val="00637CA4"/>
    <w:rsid w:val="00641316"/>
    <w:rsid w:val="00641620"/>
    <w:rsid w:val="0064232B"/>
    <w:rsid w:val="006447F3"/>
    <w:rsid w:val="0064513E"/>
    <w:rsid w:val="006457B2"/>
    <w:rsid w:val="00647217"/>
    <w:rsid w:val="00647854"/>
    <w:rsid w:val="00654A14"/>
    <w:rsid w:val="0065539E"/>
    <w:rsid w:val="00661FED"/>
    <w:rsid w:val="00662512"/>
    <w:rsid w:val="00665558"/>
    <w:rsid w:val="0066676B"/>
    <w:rsid w:val="00666CAE"/>
    <w:rsid w:val="00672A03"/>
    <w:rsid w:val="006731E1"/>
    <w:rsid w:val="00674209"/>
    <w:rsid w:val="00676BBA"/>
    <w:rsid w:val="00676D08"/>
    <w:rsid w:val="00676D3C"/>
    <w:rsid w:val="00677FF7"/>
    <w:rsid w:val="006805E1"/>
    <w:rsid w:val="00685759"/>
    <w:rsid w:val="006904E8"/>
    <w:rsid w:val="00690C2F"/>
    <w:rsid w:val="0069115C"/>
    <w:rsid w:val="00691818"/>
    <w:rsid w:val="0069273F"/>
    <w:rsid w:val="00694EF3"/>
    <w:rsid w:val="00695CCC"/>
    <w:rsid w:val="0069614B"/>
    <w:rsid w:val="006A3436"/>
    <w:rsid w:val="006A3666"/>
    <w:rsid w:val="006A6AC2"/>
    <w:rsid w:val="006A753F"/>
    <w:rsid w:val="006A7E8E"/>
    <w:rsid w:val="006B0077"/>
    <w:rsid w:val="006B14D8"/>
    <w:rsid w:val="006B1608"/>
    <w:rsid w:val="006B1F87"/>
    <w:rsid w:val="006B401B"/>
    <w:rsid w:val="006B6CDA"/>
    <w:rsid w:val="006C02C9"/>
    <w:rsid w:val="006C1430"/>
    <w:rsid w:val="006C1D41"/>
    <w:rsid w:val="006C215C"/>
    <w:rsid w:val="006C492E"/>
    <w:rsid w:val="006C4C83"/>
    <w:rsid w:val="006C5338"/>
    <w:rsid w:val="006C74FA"/>
    <w:rsid w:val="006D2008"/>
    <w:rsid w:val="006D2E5D"/>
    <w:rsid w:val="006D3C60"/>
    <w:rsid w:val="006D4445"/>
    <w:rsid w:val="006D491F"/>
    <w:rsid w:val="006D6318"/>
    <w:rsid w:val="006E0319"/>
    <w:rsid w:val="006E0D7C"/>
    <w:rsid w:val="006E113A"/>
    <w:rsid w:val="006E2230"/>
    <w:rsid w:val="006E2468"/>
    <w:rsid w:val="006E3F06"/>
    <w:rsid w:val="006E4693"/>
    <w:rsid w:val="006E5E0B"/>
    <w:rsid w:val="006E6987"/>
    <w:rsid w:val="006E71D5"/>
    <w:rsid w:val="006F26C6"/>
    <w:rsid w:val="006F30F7"/>
    <w:rsid w:val="006F3AF0"/>
    <w:rsid w:val="006F5E53"/>
    <w:rsid w:val="007069AB"/>
    <w:rsid w:val="0071266B"/>
    <w:rsid w:val="00714A3A"/>
    <w:rsid w:val="0071551B"/>
    <w:rsid w:val="00717F1E"/>
    <w:rsid w:val="00720EC6"/>
    <w:rsid w:val="00723B6C"/>
    <w:rsid w:val="00727AFA"/>
    <w:rsid w:val="00727C56"/>
    <w:rsid w:val="00730D4D"/>
    <w:rsid w:val="00731C92"/>
    <w:rsid w:val="0073467E"/>
    <w:rsid w:val="007376D6"/>
    <w:rsid w:val="00744378"/>
    <w:rsid w:val="0074460B"/>
    <w:rsid w:val="00744FF8"/>
    <w:rsid w:val="007457A5"/>
    <w:rsid w:val="00746673"/>
    <w:rsid w:val="00753256"/>
    <w:rsid w:val="0075347E"/>
    <w:rsid w:val="0075385C"/>
    <w:rsid w:val="00753977"/>
    <w:rsid w:val="00753C0E"/>
    <w:rsid w:val="00754D83"/>
    <w:rsid w:val="00754FDC"/>
    <w:rsid w:val="0075572A"/>
    <w:rsid w:val="00760D81"/>
    <w:rsid w:val="007625A5"/>
    <w:rsid w:val="00763219"/>
    <w:rsid w:val="00763700"/>
    <w:rsid w:val="00763E59"/>
    <w:rsid w:val="00766EBF"/>
    <w:rsid w:val="00772E08"/>
    <w:rsid w:val="00774F7D"/>
    <w:rsid w:val="007857B9"/>
    <w:rsid w:val="0078629A"/>
    <w:rsid w:val="007901F5"/>
    <w:rsid w:val="0079112D"/>
    <w:rsid w:val="0079136B"/>
    <w:rsid w:val="007918B0"/>
    <w:rsid w:val="00792C6F"/>
    <w:rsid w:val="0079394A"/>
    <w:rsid w:val="00794899"/>
    <w:rsid w:val="00796394"/>
    <w:rsid w:val="00796C04"/>
    <w:rsid w:val="00797291"/>
    <w:rsid w:val="00797855"/>
    <w:rsid w:val="007A064D"/>
    <w:rsid w:val="007A135D"/>
    <w:rsid w:val="007A1886"/>
    <w:rsid w:val="007A3E18"/>
    <w:rsid w:val="007A7E45"/>
    <w:rsid w:val="007B0429"/>
    <w:rsid w:val="007B0FCB"/>
    <w:rsid w:val="007B1044"/>
    <w:rsid w:val="007B1736"/>
    <w:rsid w:val="007B1AEB"/>
    <w:rsid w:val="007B2178"/>
    <w:rsid w:val="007B2904"/>
    <w:rsid w:val="007B2E6F"/>
    <w:rsid w:val="007B4BBF"/>
    <w:rsid w:val="007B6EBA"/>
    <w:rsid w:val="007B6F90"/>
    <w:rsid w:val="007C0AAB"/>
    <w:rsid w:val="007C1DF0"/>
    <w:rsid w:val="007C595C"/>
    <w:rsid w:val="007C71D1"/>
    <w:rsid w:val="007D0ADA"/>
    <w:rsid w:val="007D2482"/>
    <w:rsid w:val="007D2492"/>
    <w:rsid w:val="007D275F"/>
    <w:rsid w:val="007D42C0"/>
    <w:rsid w:val="007D5B67"/>
    <w:rsid w:val="007D7F7E"/>
    <w:rsid w:val="007E2EFE"/>
    <w:rsid w:val="007E4625"/>
    <w:rsid w:val="007E5D74"/>
    <w:rsid w:val="007F0090"/>
    <w:rsid w:val="007F0399"/>
    <w:rsid w:val="007F0810"/>
    <w:rsid w:val="007F4051"/>
    <w:rsid w:val="007F477D"/>
    <w:rsid w:val="007F6E08"/>
    <w:rsid w:val="007F7CCC"/>
    <w:rsid w:val="0080230D"/>
    <w:rsid w:val="00802ED0"/>
    <w:rsid w:val="00804A8C"/>
    <w:rsid w:val="00806044"/>
    <w:rsid w:val="008063A9"/>
    <w:rsid w:val="008103EE"/>
    <w:rsid w:val="0081094A"/>
    <w:rsid w:val="0081511C"/>
    <w:rsid w:val="00815B2E"/>
    <w:rsid w:val="008164D2"/>
    <w:rsid w:val="00820836"/>
    <w:rsid w:val="0082099D"/>
    <w:rsid w:val="008233E4"/>
    <w:rsid w:val="00823907"/>
    <w:rsid w:val="00824CE4"/>
    <w:rsid w:val="0082514D"/>
    <w:rsid w:val="00827AA3"/>
    <w:rsid w:val="00832AB8"/>
    <w:rsid w:val="00834649"/>
    <w:rsid w:val="0083624C"/>
    <w:rsid w:val="00836D37"/>
    <w:rsid w:val="0084265E"/>
    <w:rsid w:val="00842E56"/>
    <w:rsid w:val="0084497B"/>
    <w:rsid w:val="0084642D"/>
    <w:rsid w:val="00852B6A"/>
    <w:rsid w:val="00855066"/>
    <w:rsid w:val="00855594"/>
    <w:rsid w:val="00855B95"/>
    <w:rsid w:val="008574C1"/>
    <w:rsid w:val="008626A5"/>
    <w:rsid w:val="008646A4"/>
    <w:rsid w:val="00865EA2"/>
    <w:rsid w:val="00866E4D"/>
    <w:rsid w:val="008702C2"/>
    <w:rsid w:val="00872D75"/>
    <w:rsid w:val="00877575"/>
    <w:rsid w:val="00882694"/>
    <w:rsid w:val="0088435D"/>
    <w:rsid w:val="00884EFA"/>
    <w:rsid w:val="008854AB"/>
    <w:rsid w:val="00885654"/>
    <w:rsid w:val="008862A0"/>
    <w:rsid w:val="00887F1C"/>
    <w:rsid w:val="00890178"/>
    <w:rsid w:val="00890CA2"/>
    <w:rsid w:val="00890D64"/>
    <w:rsid w:val="008946C2"/>
    <w:rsid w:val="00896CC2"/>
    <w:rsid w:val="008A1827"/>
    <w:rsid w:val="008A42F3"/>
    <w:rsid w:val="008A6AE8"/>
    <w:rsid w:val="008B0E9E"/>
    <w:rsid w:val="008B0F55"/>
    <w:rsid w:val="008B6B26"/>
    <w:rsid w:val="008C090D"/>
    <w:rsid w:val="008C2E0C"/>
    <w:rsid w:val="008C3631"/>
    <w:rsid w:val="008C4AB1"/>
    <w:rsid w:val="008C4DED"/>
    <w:rsid w:val="008C6471"/>
    <w:rsid w:val="008C7D1F"/>
    <w:rsid w:val="008D2B2C"/>
    <w:rsid w:val="008D455D"/>
    <w:rsid w:val="008E043E"/>
    <w:rsid w:val="008E085C"/>
    <w:rsid w:val="008E1F79"/>
    <w:rsid w:val="008E3D17"/>
    <w:rsid w:val="008E4D42"/>
    <w:rsid w:val="008E5322"/>
    <w:rsid w:val="008F1DAD"/>
    <w:rsid w:val="008F46C8"/>
    <w:rsid w:val="008F6041"/>
    <w:rsid w:val="008F6A9A"/>
    <w:rsid w:val="008F6F2D"/>
    <w:rsid w:val="0090271F"/>
    <w:rsid w:val="009047F0"/>
    <w:rsid w:val="009052E2"/>
    <w:rsid w:val="009060E7"/>
    <w:rsid w:val="00906CF0"/>
    <w:rsid w:val="00913338"/>
    <w:rsid w:val="00915078"/>
    <w:rsid w:val="0091677F"/>
    <w:rsid w:val="00916CF4"/>
    <w:rsid w:val="009173A6"/>
    <w:rsid w:val="00921AB6"/>
    <w:rsid w:val="00922CB1"/>
    <w:rsid w:val="00922F66"/>
    <w:rsid w:val="00923A7D"/>
    <w:rsid w:val="00923B5E"/>
    <w:rsid w:val="00923FC1"/>
    <w:rsid w:val="00924B5A"/>
    <w:rsid w:val="00924EEE"/>
    <w:rsid w:val="0092588D"/>
    <w:rsid w:val="00927811"/>
    <w:rsid w:val="009279E8"/>
    <w:rsid w:val="00930EE2"/>
    <w:rsid w:val="00930FB7"/>
    <w:rsid w:val="0093277D"/>
    <w:rsid w:val="00932E42"/>
    <w:rsid w:val="00934147"/>
    <w:rsid w:val="00934EC3"/>
    <w:rsid w:val="0093504D"/>
    <w:rsid w:val="00937F73"/>
    <w:rsid w:val="009412BC"/>
    <w:rsid w:val="0094247F"/>
    <w:rsid w:val="00946580"/>
    <w:rsid w:val="00947A8A"/>
    <w:rsid w:val="00947DA0"/>
    <w:rsid w:val="009504F9"/>
    <w:rsid w:val="00950E2F"/>
    <w:rsid w:val="00951052"/>
    <w:rsid w:val="00952248"/>
    <w:rsid w:val="0095362E"/>
    <w:rsid w:val="00956A9B"/>
    <w:rsid w:val="009578AF"/>
    <w:rsid w:val="00963239"/>
    <w:rsid w:val="00963D93"/>
    <w:rsid w:val="00965CA7"/>
    <w:rsid w:val="00967591"/>
    <w:rsid w:val="00972CBF"/>
    <w:rsid w:val="00975915"/>
    <w:rsid w:val="009801A9"/>
    <w:rsid w:val="009824CC"/>
    <w:rsid w:val="00983D74"/>
    <w:rsid w:val="00984EFF"/>
    <w:rsid w:val="00985DCF"/>
    <w:rsid w:val="00987FE1"/>
    <w:rsid w:val="00990024"/>
    <w:rsid w:val="00991456"/>
    <w:rsid w:val="0099270C"/>
    <w:rsid w:val="00995A6A"/>
    <w:rsid w:val="0099639D"/>
    <w:rsid w:val="009963B1"/>
    <w:rsid w:val="009A046F"/>
    <w:rsid w:val="009A074E"/>
    <w:rsid w:val="009A14EA"/>
    <w:rsid w:val="009A3C4B"/>
    <w:rsid w:val="009A66C7"/>
    <w:rsid w:val="009A6D7D"/>
    <w:rsid w:val="009A6E4D"/>
    <w:rsid w:val="009B346A"/>
    <w:rsid w:val="009B396A"/>
    <w:rsid w:val="009B4B5E"/>
    <w:rsid w:val="009B72A2"/>
    <w:rsid w:val="009C0C88"/>
    <w:rsid w:val="009C1FC5"/>
    <w:rsid w:val="009C2035"/>
    <w:rsid w:val="009C36F7"/>
    <w:rsid w:val="009C3A97"/>
    <w:rsid w:val="009C3B11"/>
    <w:rsid w:val="009C4999"/>
    <w:rsid w:val="009C6145"/>
    <w:rsid w:val="009D013A"/>
    <w:rsid w:val="009D1ABC"/>
    <w:rsid w:val="009D437B"/>
    <w:rsid w:val="009D6E7E"/>
    <w:rsid w:val="009D7958"/>
    <w:rsid w:val="009E0224"/>
    <w:rsid w:val="009E2B4A"/>
    <w:rsid w:val="009E49F7"/>
    <w:rsid w:val="009E5AAD"/>
    <w:rsid w:val="009F0BDD"/>
    <w:rsid w:val="009F3297"/>
    <w:rsid w:val="009F69F7"/>
    <w:rsid w:val="009F6B04"/>
    <w:rsid w:val="009F7C24"/>
    <w:rsid w:val="00A00EAF"/>
    <w:rsid w:val="00A013CF"/>
    <w:rsid w:val="00A01510"/>
    <w:rsid w:val="00A01C99"/>
    <w:rsid w:val="00A01EA7"/>
    <w:rsid w:val="00A04059"/>
    <w:rsid w:val="00A07FB3"/>
    <w:rsid w:val="00A11101"/>
    <w:rsid w:val="00A12A69"/>
    <w:rsid w:val="00A14AAB"/>
    <w:rsid w:val="00A16299"/>
    <w:rsid w:val="00A174D1"/>
    <w:rsid w:val="00A208C7"/>
    <w:rsid w:val="00A2244E"/>
    <w:rsid w:val="00A24F92"/>
    <w:rsid w:val="00A25148"/>
    <w:rsid w:val="00A30645"/>
    <w:rsid w:val="00A30A63"/>
    <w:rsid w:val="00A30D52"/>
    <w:rsid w:val="00A30F78"/>
    <w:rsid w:val="00A3122C"/>
    <w:rsid w:val="00A317A8"/>
    <w:rsid w:val="00A36BAF"/>
    <w:rsid w:val="00A404A3"/>
    <w:rsid w:val="00A40677"/>
    <w:rsid w:val="00A40E43"/>
    <w:rsid w:val="00A41470"/>
    <w:rsid w:val="00A447AA"/>
    <w:rsid w:val="00A47B8E"/>
    <w:rsid w:val="00A47D65"/>
    <w:rsid w:val="00A512FF"/>
    <w:rsid w:val="00A53152"/>
    <w:rsid w:val="00A56D54"/>
    <w:rsid w:val="00A5749E"/>
    <w:rsid w:val="00A57869"/>
    <w:rsid w:val="00A6087A"/>
    <w:rsid w:val="00A60C12"/>
    <w:rsid w:val="00A61B73"/>
    <w:rsid w:val="00A63AA7"/>
    <w:rsid w:val="00A658A0"/>
    <w:rsid w:val="00A67CF6"/>
    <w:rsid w:val="00A704B5"/>
    <w:rsid w:val="00A7164E"/>
    <w:rsid w:val="00A720E6"/>
    <w:rsid w:val="00A74D55"/>
    <w:rsid w:val="00A77216"/>
    <w:rsid w:val="00A8530E"/>
    <w:rsid w:val="00A85F1E"/>
    <w:rsid w:val="00A86DF5"/>
    <w:rsid w:val="00A86E05"/>
    <w:rsid w:val="00A90379"/>
    <w:rsid w:val="00A913D6"/>
    <w:rsid w:val="00A91FF2"/>
    <w:rsid w:val="00A92867"/>
    <w:rsid w:val="00A94391"/>
    <w:rsid w:val="00A94E0D"/>
    <w:rsid w:val="00A96D7B"/>
    <w:rsid w:val="00A978E7"/>
    <w:rsid w:val="00A979DA"/>
    <w:rsid w:val="00AA11B4"/>
    <w:rsid w:val="00AA7AD6"/>
    <w:rsid w:val="00AB057D"/>
    <w:rsid w:val="00AB16F2"/>
    <w:rsid w:val="00AB1919"/>
    <w:rsid w:val="00AB226B"/>
    <w:rsid w:val="00AB6913"/>
    <w:rsid w:val="00AC2CF4"/>
    <w:rsid w:val="00AC7545"/>
    <w:rsid w:val="00AD0894"/>
    <w:rsid w:val="00AD10C3"/>
    <w:rsid w:val="00AD3569"/>
    <w:rsid w:val="00AD4B8A"/>
    <w:rsid w:val="00AD79D0"/>
    <w:rsid w:val="00AE0996"/>
    <w:rsid w:val="00AE3FE9"/>
    <w:rsid w:val="00AE4715"/>
    <w:rsid w:val="00AE4F98"/>
    <w:rsid w:val="00AE788F"/>
    <w:rsid w:val="00AE7E94"/>
    <w:rsid w:val="00AF231F"/>
    <w:rsid w:val="00AF38BD"/>
    <w:rsid w:val="00AF3AF2"/>
    <w:rsid w:val="00AF403A"/>
    <w:rsid w:val="00AF47C4"/>
    <w:rsid w:val="00AF69D1"/>
    <w:rsid w:val="00B003BA"/>
    <w:rsid w:val="00B02C6F"/>
    <w:rsid w:val="00B04408"/>
    <w:rsid w:val="00B046A4"/>
    <w:rsid w:val="00B04AD2"/>
    <w:rsid w:val="00B05945"/>
    <w:rsid w:val="00B0650C"/>
    <w:rsid w:val="00B0790B"/>
    <w:rsid w:val="00B11BD8"/>
    <w:rsid w:val="00B13344"/>
    <w:rsid w:val="00B14AD6"/>
    <w:rsid w:val="00B14B09"/>
    <w:rsid w:val="00B1589E"/>
    <w:rsid w:val="00B15987"/>
    <w:rsid w:val="00B17927"/>
    <w:rsid w:val="00B200C9"/>
    <w:rsid w:val="00B2228E"/>
    <w:rsid w:val="00B233E8"/>
    <w:rsid w:val="00B26C24"/>
    <w:rsid w:val="00B27106"/>
    <w:rsid w:val="00B305A1"/>
    <w:rsid w:val="00B31021"/>
    <w:rsid w:val="00B31948"/>
    <w:rsid w:val="00B336DF"/>
    <w:rsid w:val="00B41622"/>
    <w:rsid w:val="00B419D5"/>
    <w:rsid w:val="00B41DD3"/>
    <w:rsid w:val="00B421ED"/>
    <w:rsid w:val="00B429F2"/>
    <w:rsid w:val="00B453E8"/>
    <w:rsid w:val="00B455AE"/>
    <w:rsid w:val="00B4660A"/>
    <w:rsid w:val="00B47A84"/>
    <w:rsid w:val="00B5561A"/>
    <w:rsid w:val="00B56D9E"/>
    <w:rsid w:val="00B5735F"/>
    <w:rsid w:val="00B57AD8"/>
    <w:rsid w:val="00B61432"/>
    <w:rsid w:val="00B616E7"/>
    <w:rsid w:val="00B63150"/>
    <w:rsid w:val="00B63739"/>
    <w:rsid w:val="00B644B5"/>
    <w:rsid w:val="00B65F1E"/>
    <w:rsid w:val="00B66C9F"/>
    <w:rsid w:val="00B671FF"/>
    <w:rsid w:val="00B7004D"/>
    <w:rsid w:val="00B716C5"/>
    <w:rsid w:val="00B71B28"/>
    <w:rsid w:val="00B73185"/>
    <w:rsid w:val="00B7409E"/>
    <w:rsid w:val="00B74EF1"/>
    <w:rsid w:val="00B74FCB"/>
    <w:rsid w:val="00B75CA1"/>
    <w:rsid w:val="00B76A5B"/>
    <w:rsid w:val="00B76C47"/>
    <w:rsid w:val="00B77BE5"/>
    <w:rsid w:val="00B80CE2"/>
    <w:rsid w:val="00B80D2D"/>
    <w:rsid w:val="00B83919"/>
    <w:rsid w:val="00B84A33"/>
    <w:rsid w:val="00B90E11"/>
    <w:rsid w:val="00B92B89"/>
    <w:rsid w:val="00B93193"/>
    <w:rsid w:val="00B93E59"/>
    <w:rsid w:val="00B94556"/>
    <w:rsid w:val="00B9495C"/>
    <w:rsid w:val="00B97662"/>
    <w:rsid w:val="00BA0A61"/>
    <w:rsid w:val="00BA1BEB"/>
    <w:rsid w:val="00BA1E92"/>
    <w:rsid w:val="00BA1EDF"/>
    <w:rsid w:val="00BA29BA"/>
    <w:rsid w:val="00BA474D"/>
    <w:rsid w:val="00BB1D0A"/>
    <w:rsid w:val="00BB4F38"/>
    <w:rsid w:val="00BC1029"/>
    <w:rsid w:val="00BC300F"/>
    <w:rsid w:val="00BD0CD9"/>
    <w:rsid w:val="00BD3675"/>
    <w:rsid w:val="00BD4971"/>
    <w:rsid w:val="00BD51AC"/>
    <w:rsid w:val="00BD6785"/>
    <w:rsid w:val="00BE216C"/>
    <w:rsid w:val="00BE2E60"/>
    <w:rsid w:val="00BE3187"/>
    <w:rsid w:val="00BE7110"/>
    <w:rsid w:val="00BF087B"/>
    <w:rsid w:val="00BF1DFB"/>
    <w:rsid w:val="00BF4E63"/>
    <w:rsid w:val="00C014C5"/>
    <w:rsid w:val="00C021DA"/>
    <w:rsid w:val="00C02FC6"/>
    <w:rsid w:val="00C047CC"/>
    <w:rsid w:val="00C06497"/>
    <w:rsid w:val="00C06F04"/>
    <w:rsid w:val="00C07608"/>
    <w:rsid w:val="00C11EE4"/>
    <w:rsid w:val="00C12B07"/>
    <w:rsid w:val="00C1461D"/>
    <w:rsid w:val="00C14D6F"/>
    <w:rsid w:val="00C202C9"/>
    <w:rsid w:val="00C20867"/>
    <w:rsid w:val="00C26508"/>
    <w:rsid w:val="00C31005"/>
    <w:rsid w:val="00C32D66"/>
    <w:rsid w:val="00C33DB2"/>
    <w:rsid w:val="00C3420D"/>
    <w:rsid w:val="00C37091"/>
    <w:rsid w:val="00C37966"/>
    <w:rsid w:val="00C40D90"/>
    <w:rsid w:val="00C430CB"/>
    <w:rsid w:val="00C449E0"/>
    <w:rsid w:val="00C47D87"/>
    <w:rsid w:val="00C51125"/>
    <w:rsid w:val="00C52960"/>
    <w:rsid w:val="00C53D78"/>
    <w:rsid w:val="00C56E59"/>
    <w:rsid w:val="00C57D2A"/>
    <w:rsid w:val="00C64493"/>
    <w:rsid w:val="00C64A90"/>
    <w:rsid w:val="00C66ED4"/>
    <w:rsid w:val="00C67FFC"/>
    <w:rsid w:val="00C70664"/>
    <w:rsid w:val="00C70EAD"/>
    <w:rsid w:val="00C70FC6"/>
    <w:rsid w:val="00C712DD"/>
    <w:rsid w:val="00C71485"/>
    <w:rsid w:val="00C71B9F"/>
    <w:rsid w:val="00C71C83"/>
    <w:rsid w:val="00C74DA4"/>
    <w:rsid w:val="00C7708E"/>
    <w:rsid w:val="00C8079C"/>
    <w:rsid w:val="00C81AFD"/>
    <w:rsid w:val="00C827EF"/>
    <w:rsid w:val="00C84E84"/>
    <w:rsid w:val="00C85D55"/>
    <w:rsid w:val="00C862E9"/>
    <w:rsid w:val="00C907F2"/>
    <w:rsid w:val="00C90AAC"/>
    <w:rsid w:val="00C93FD2"/>
    <w:rsid w:val="00C943A1"/>
    <w:rsid w:val="00C95208"/>
    <w:rsid w:val="00C95EA9"/>
    <w:rsid w:val="00C971DA"/>
    <w:rsid w:val="00CA00EC"/>
    <w:rsid w:val="00CA32CB"/>
    <w:rsid w:val="00CA3CFB"/>
    <w:rsid w:val="00CA7E88"/>
    <w:rsid w:val="00CB0B8D"/>
    <w:rsid w:val="00CB2C0D"/>
    <w:rsid w:val="00CB3EE9"/>
    <w:rsid w:val="00CB52C8"/>
    <w:rsid w:val="00CB5680"/>
    <w:rsid w:val="00CB7D00"/>
    <w:rsid w:val="00CC0653"/>
    <w:rsid w:val="00CC1B6E"/>
    <w:rsid w:val="00CC1CE8"/>
    <w:rsid w:val="00CC311D"/>
    <w:rsid w:val="00CC5358"/>
    <w:rsid w:val="00CC7248"/>
    <w:rsid w:val="00CC7DBA"/>
    <w:rsid w:val="00CD1DD1"/>
    <w:rsid w:val="00CD2A23"/>
    <w:rsid w:val="00CD2A4A"/>
    <w:rsid w:val="00CD310E"/>
    <w:rsid w:val="00CD634A"/>
    <w:rsid w:val="00CD79B6"/>
    <w:rsid w:val="00CE3E8B"/>
    <w:rsid w:val="00CE7B00"/>
    <w:rsid w:val="00CF075A"/>
    <w:rsid w:val="00CF4679"/>
    <w:rsid w:val="00CF5209"/>
    <w:rsid w:val="00CF6A16"/>
    <w:rsid w:val="00D000A2"/>
    <w:rsid w:val="00D015B5"/>
    <w:rsid w:val="00D03C94"/>
    <w:rsid w:val="00D04E9F"/>
    <w:rsid w:val="00D05C2B"/>
    <w:rsid w:val="00D05E4E"/>
    <w:rsid w:val="00D06218"/>
    <w:rsid w:val="00D11539"/>
    <w:rsid w:val="00D12226"/>
    <w:rsid w:val="00D12D77"/>
    <w:rsid w:val="00D1336E"/>
    <w:rsid w:val="00D1479A"/>
    <w:rsid w:val="00D14A49"/>
    <w:rsid w:val="00D14ACC"/>
    <w:rsid w:val="00D176C2"/>
    <w:rsid w:val="00D2074A"/>
    <w:rsid w:val="00D212FF"/>
    <w:rsid w:val="00D21362"/>
    <w:rsid w:val="00D219EB"/>
    <w:rsid w:val="00D24063"/>
    <w:rsid w:val="00D2441D"/>
    <w:rsid w:val="00D2505D"/>
    <w:rsid w:val="00D25419"/>
    <w:rsid w:val="00D25AE5"/>
    <w:rsid w:val="00D26960"/>
    <w:rsid w:val="00D274B8"/>
    <w:rsid w:val="00D27AE4"/>
    <w:rsid w:val="00D27B7C"/>
    <w:rsid w:val="00D32BAC"/>
    <w:rsid w:val="00D3422F"/>
    <w:rsid w:val="00D34DA2"/>
    <w:rsid w:val="00D35DDD"/>
    <w:rsid w:val="00D36B1A"/>
    <w:rsid w:val="00D4034B"/>
    <w:rsid w:val="00D408C1"/>
    <w:rsid w:val="00D40E53"/>
    <w:rsid w:val="00D414FF"/>
    <w:rsid w:val="00D431F8"/>
    <w:rsid w:val="00D43389"/>
    <w:rsid w:val="00D453C4"/>
    <w:rsid w:val="00D45BD2"/>
    <w:rsid w:val="00D47FCB"/>
    <w:rsid w:val="00D51680"/>
    <w:rsid w:val="00D529C4"/>
    <w:rsid w:val="00D54510"/>
    <w:rsid w:val="00D54E50"/>
    <w:rsid w:val="00D55A62"/>
    <w:rsid w:val="00D57CF4"/>
    <w:rsid w:val="00D6042A"/>
    <w:rsid w:val="00D60D5C"/>
    <w:rsid w:val="00D612F5"/>
    <w:rsid w:val="00D62DD2"/>
    <w:rsid w:val="00D63591"/>
    <w:rsid w:val="00D63E45"/>
    <w:rsid w:val="00D64D44"/>
    <w:rsid w:val="00D6637D"/>
    <w:rsid w:val="00D66BC3"/>
    <w:rsid w:val="00D70DA1"/>
    <w:rsid w:val="00D7142C"/>
    <w:rsid w:val="00D71C48"/>
    <w:rsid w:val="00D72662"/>
    <w:rsid w:val="00D74826"/>
    <w:rsid w:val="00D77605"/>
    <w:rsid w:val="00D80B7F"/>
    <w:rsid w:val="00D80BF9"/>
    <w:rsid w:val="00D814FF"/>
    <w:rsid w:val="00D82819"/>
    <w:rsid w:val="00D86D9B"/>
    <w:rsid w:val="00D87568"/>
    <w:rsid w:val="00D87965"/>
    <w:rsid w:val="00D910A4"/>
    <w:rsid w:val="00D94175"/>
    <w:rsid w:val="00D950F7"/>
    <w:rsid w:val="00D960D8"/>
    <w:rsid w:val="00D97235"/>
    <w:rsid w:val="00D9754B"/>
    <w:rsid w:val="00D97AE6"/>
    <w:rsid w:val="00DA05EC"/>
    <w:rsid w:val="00DA27FC"/>
    <w:rsid w:val="00DA2B29"/>
    <w:rsid w:val="00DB5D26"/>
    <w:rsid w:val="00DB6882"/>
    <w:rsid w:val="00DB6CB9"/>
    <w:rsid w:val="00DB7BC0"/>
    <w:rsid w:val="00DC152E"/>
    <w:rsid w:val="00DC29C2"/>
    <w:rsid w:val="00DC5B75"/>
    <w:rsid w:val="00DC6040"/>
    <w:rsid w:val="00DC7056"/>
    <w:rsid w:val="00DD10C0"/>
    <w:rsid w:val="00DD527A"/>
    <w:rsid w:val="00DD556D"/>
    <w:rsid w:val="00DD55C3"/>
    <w:rsid w:val="00DD78FB"/>
    <w:rsid w:val="00DD7A27"/>
    <w:rsid w:val="00DE4838"/>
    <w:rsid w:val="00DE64AA"/>
    <w:rsid w:val="00DF01B4"/>
    <w:rsid w:val="00DF12D9"/>
    <w:rsid w:val="00DF2CB3"/>
    <w:rsid w:val="00DF48EA"/>
    <w:rsid w:val="00E007EF"/>
    <w:rsid w:val="00E03FE8"/>
    <w:rsid w:val="00E049AC"/>
    <w:rsid w:val="00E0648C"/>
    <w:rsid w:val="00E10779"/>
    <w:rsid w:val="00E140DD"/>
    <w:rsid w:val="00E1451A"/>
    <w:rsid w:val="00E15776"/>
    <w:rsid w:val="00E158C9"/>
    <w:rsid w:val="00E15D92"/>
    <w:rsid w:val="00E1617E"/>
    <w:rsid w:val="00E17B37"/>
    <w:rsid w:val="00E20974"/>
    <w:rsid w:val="00E244C7"/>
    <w:rsid w:val="00E25ACA"/>
    <w:rsid w:val="00E260D4"/>
    <w:rsid w:val="00E2714C"/>
    <w:rsid w:val="00E27A94"/>
    <w:rsid w:val="00E31944"/>
    <w:rsid w:val="00E329E8"/>
    <w:rsid w:val="00E33DB7"/>
    <w:rsid w:val="00E34F17"/>
    <w:rsid w:val="00E37046"/>
    <w:rsid w:val="00E42FE5"/>
    <w:rsid w:val="00E458DC"/>
    <w:rsid w:val="00E47F90"/>
    <w:rsid w:val="00E521AB"/>
    <w:rsid w:val="00E5230D"/>
    <w:rsid w:val="00E53BE8"/>
    <w:rsid w:val="00E55A46"/>
    <w:rsid w:val="00E57495"/>
    <w:rsid w:val="00E61BC2"/>
    <w:rsid w:val="00E6399E"/>
    <w:rsid w:val="00E67247"/>
    <w:rsid w:val="00E676AC"/>
    <w:rsid w:val="00E70524"/>
    <w:rsid w:val="00E70727"/>
    <w:rsid w:val="00E70C8D"/>
    <w:rsid w:val="00E71EAF"/>
    <w:rsid w:val="00E720D8"/>
    <w:rsid w:val="00E738B0"/>
    <w:rsid w:val="00E74B9E"/>
    <w:rsid w:val="00E7536C"/>
    <w:rsid w:val="00E76A83"/>
    <w:rsid w:val="00E76CA5"/>
    <w:rsid w:val="00E83812"/>
    <w:rsid w:val="00E842A6"/>
    <w:rsid w:val="00E84FAB"/>
    <w:rsid w:val="00E870DF"/>
    <w:rsid w:val="00E9025A"/>
    <w:rsid w:val="00E911A4"/>
    <w:rsid w:val="00E93F8E"/>
    <w:rsid w:val="00E94C5D"/>
    <w:rsid w:val="00E94F70"/>
    <w:rsid w:val="00E959A8"/>
    <w:rsid w:val="00E97021"/>
    <w:rsid w:val="00EA0189"/>
    <w:rsid w:val="00EA3936"/>
    <w:rsid w:val="00EA3F6D"/>
    <w:rsid w:val="00EA486B"/>
    <w:rsid w:val="00EA5299"/>
    <w:rsid w:val="00EA54CA"/>
    <w:rsid w:val="00EA60D1"/>
    <w:rsid w:val="00EA7171"/>
    <w:rsid w:val="00EA7F47"/>
    <w:rsid w:val="00EB5029"/>
    <w:rsid w:val="00EB71BA"/>
    <w:rsid w:val="00EC2414"/>
    <w:rsid w:val="00EC337E"/>
    <w:rsid w:val="00EC4DE5"/>
    <w:rsid w:val="00EC4E4D"/>
    <w:rsid w:val="00EC4E9F"/>
    <w:rsid w:val="00EC56D8"/>
    <w:rsid w:val="00EC5877"/>
    <w:rsid w:val="00EC5D94"/>
    <w:rsid w:val="00EC6331"/>
    <w:rsid w:val="00EC650B"/>
    <w:rsid w:val="00ED0E17"/>
    <w:rsid w:val="00ED47D7"/>
    <w:rsid w:val="00ED6BA2"/>
    <w:rsid w:val="00ED7C2E"/>
    <w:rsid w:val="00ED7ECF"/>
    <w:rsid w:val="00EE0A43"/>
    <w:rsid w:val="00EE1287"/>
    <w:rsid w:val="00EE444D"/>
    <w:rsid w:val="00EE7754"/>
    <w:rsid w:val="00EF13EF"/>
    <w:rsid w:val="00EF3C01"/>
    <w:rsid w:val="00EF3DE0"/>
    <w:rsid w:val="00EF4AD4"/>
    <w:rsid w:val="00EF51E0"/>
    <w:rsid w:val="00EF5C73"/>
    <w:rsid w:val="00EF72AA"/>
    <w:rsid w:val="00EF7551"/>
    <w:rsid w:val="00F0414C"/>
    <w:rsid w:val="00F049BF"/>
    <w:rsid w:val="00F04AB0"/>
    <w:rsid w:val="00F10F89"/>
    <w:rsid w:val="00F12849"/>
    <w:rsid w:val="00F15F34"/>
    <w:rsid w:val="00F17E50"/>
    <w:rsid w:val="00F2114F"/>
    <w:rsid w:val="00F227AF"/>
    <w:rsid w:val="00F24656"/>
    <w:rsid w:val="00F27660"/>
    <w:rsid w:val="00F30A78"/>
    <w:rsid w:val="00F30E31"/>
    <w:rsid w:val="00F31292"/>
    <w:rsid w:val="00F31378"/>
    <w:rsid w:val="00F36080"/>
    <w:rsid w:val="00F365EF"/>
    <w:rsid w:val="00F40868"/>
    <w:rsid w:val="00F4153D"/>
    <w:rsid w:val="00F47191"/>
    <w:rsid w:val="00F52A34"/>
    <w:rsid w:val="00F537D7"/>
    <w:rsid w:val="00F5550B"/>
    <w:rsid w:val="00F56BF4"/>
    <w:rsid w:val="00F618B7"/>
    <w:rsid w:val="00F62CE7"/>
    <w:rsid w:val="00F64546"/>
    <w:rsid w:val="00F66F80"/>
    <w:rsid w:val="00F67493"/>
    <w:rsid w:val="00F67D71"/>
    <w:rsid w:val="00F70D71"/>
    <w:rsid w:val="00F710CA"/>
    <w:rsid w:val="00F71A60"/>
    <w:rsid w:val="00F71CD9"/>
    <w:rsid w:val="00F720D3"/>
    <w:rsid w:val="00F75F4C"/>
    <w:rsid w:val="00F764D6"/>
    <w:rsid w:val="00F82AF9"/>
    <w:rsid w:val="00F84FD0"/>
    <w:rsid w:val="00F85256"/>
    <w:rsid w:val="00F90325"/>
    <w:rsid w:val="00F90722"/>
    <w:rsid w:val="00F93E88"/>
    <w:rsid w:val="00F94AA3"/>
    <w:rsid w:val="00F94FFA"/>
    <w:rsid w:val="00F957CB"/>
    <w:rsid w:val="00F95F6B"/>
    <w:rsid w:val="00FA11AB"/>
    <w:rsid w:val="00FA3C94"/>
    <w:rsid w:val="00FA5AB8"/>
    <w:rsid w:val="00FA6019"/>
    <w:rsid w:val="00FA68A7"/>
    <w:rsid w:val="00FA69B5"/>
    <w:rsid w:val="00FA6F6A"/>
    <w:rsid w:val="00FB7064"/>
    <w:rsid w:val="00FC21AD"/>
    <w:rsid w:val="00FC240A"/>
    <w:rsid w:val="00FC42A9"/>
    <w:rsid w:val="00FC45AB"/>
    <w:rsid w:val="00FC4D7E"/>
    <w:rsid w:val="00FC4D80"/>
    <w:rsid w:val="00FC78AC"/>
    <w:rsid w:val="00FD0095"/>
    <w:rsid w:val="00FD0C35"/>
    <w:rsid w:val="00FD15E1"/>
    <w:rsid w:val="00FD435E"/>
    <w:rsid w:val="00FD604D"/>
    <w:rsid w:val="00FE03E9"/>
    <w:rsid w:val="00FE1156"/>
    <w:rsid w:val="00FE129B"/>
    <w:rsid w:val="00FE2ECC"/>
    <w:rsid w:val="00FE4BB5"/>
    <w:rsid w:val="00FE4FD3"/>
    <w:rsid w:val="00FE5FFE"/>
    <w:rsid w:val="00FE7271"/>
    <w:rsid w:val="00FF0747"/>
    <w:rsid w:val="00FF0B75"/>
    <w:rsid w:val="00FF51CE"/>
    <w:rsid w:val="00FF73FF"/>
    <w:rsid w:val="0DDE6FE2"/>
    <w:rsid w:val="244A520E"/>
    <w:rsid w:val="26A00674"/>
    <w:rsid w:val="2AB100F3"/>
    <w:rsid w:val="2E333698"/>
    <w:rsid w:val="598D4786"/>
    <w:rsid w:val="5CAD185B"/>
    <w:rsid w:val="624F3CE8"/>
    <w:rsid w:val="6FDF10F7"/>
  </w:rsids>
  <w:docVars>
    <w:docVar w:name="commondata" w:val="eyJoZGlkIjoiZWM2NGQyYTY3YTk2MWYzZjRhZWRiYjZjY2ZkZDgxNmUifQ=="/>
  </w:docVars>
  <w:uiCompat97To2003/>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r="http://schemas.openxmlformats.org/officeDocument/2006/relationships" xmlns:w="http://schemas.openxmlformats.org/wordprocessingml/2006/main">
  <w:docDefaults>
    <w:rPrDefault>
      <w:rPr>
        <w:rFonts w:ascii="Calibri" w:eastAsia="宋体"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index 1" w:semiHidden="0" w:qFormat="1"/>
    <w:lsdException w:name="index 2" w:semiHidden="0" w:qFormat="1"/>
    <w:lsdException w:name="index 3" w:semiHidden="0" w:qFormat="1"/>
    <w:lsdException w:name="index 4" w:semiHidden="0" w:qFormat="1"/>
    <w:lsdException w:name="index 5" w:semiHidden="0" w:qFormat="1"/>
    <w:lsdException w:name="index 6" w:semiHidden="0" w:qFormat="1"/>
    <w:lsdException w:name="index 7" w:semiHidden="0" w:qFormat="1"/>
    <w:lsdException w:name="index 8" w:semiHidden="0" w:qFormat="1"/>
    <w:lsdException w:name="index 9" w:semiHidden="0" w:qFormat="1"/>
    <w:lsdException w:name="toc 1" w:semiHidden="0" w:uiPriority="39" w:qFormat="1"/>
    <w:lsdException w:name="toc 2" w:semiHidden="0" w:uiPriority="39" w:qFormat="1"/>
    <w:lsdException w:name="toc 3" w:semiHidden="0" w:uiPriority="39" w:qFormat="1"/>
    <w:lsdException w:name="toc 4" w:semiHidden="0" w:uiPriority="39" w:qFormat="1"/>
    <w:lsdException w:name="toc 5" w:semiHidden="0" w:uiPriority="39" w:qFormat="1"/>
    <w:lsdException w:name="toc 6" w:semiHidden="0" w:uiPriority="39" w:qFormat="1"/>
    <w:lsdException w:name="toc 7" w:semiHidden="0" w:uiPriority="39" w:qFormat="1"/>
    <w:lsdException w:name="toc 8" w:semiHidden="0" w:uiPriority="39" w:qFormat="1"/>
    <w:lsdException w:name="toc 9" w:semiHidden="0" w:uiPriority="39" w:qFormat="1"/>
    <w:lsdException w:name="Normal Indent" w:semiHidden="0" w:qFormat="1"/>
    <w:lsdException w:name="footnote text" w:semiHidden="0" w:qFormat="1"/>
    <w:lsdException w:name="annotation text" w:semiHidden="0" w:qFormat="1"/>
    <w:lsdException w:name="header" w:semiHidden="0" w:qFormat="1"/>
    <w:lsdException w:name="footer" w:semiHidden="0" w:qFormat="1"/>
    <w:lsdException w:name="index heading" w:semiHidden="0" w:qFormat="1"/>
    <w:lsdException w:name="caption" w:semiHidden="0" w:uiPriority="35" w:unhideWhenUsed="0" w:qFormat="1"/>
    <w:lsdException w:name="table of figures" w:semiHidden="0" w:qFormat="1"/>
    <w:lsdException w:name="envelope address" w:semiHidden="0" w:qFormat="1"/>
    <w:lsdException w:name="envelope return" w:semiHidden="0" w:qFormat="1"/>
    <w:lsdException w:name="annotation reference" w:semiHidden="0"/>
    <w:lsdException w:name="page number" w:semiHidden="0" w:qFormat="1"/>
    <w:lsdException w:name="endnote text" w:semiHidden="0" w:qFormat="1"/>
    <w:lsdException w:name="table of authorities" w:semiHidden="0" w:qFormat="1"/>
    <w:lsdException w:name="macro" w:semiHidden="0" w:qFormat="1"/>
    <w:lsdException w:name="toa heading" w:semiHidden="0" w:qFormat="1"/>
    <w:lsdException w:name="List" w:semiHidden="0" w:qFormat="1"/>
    <w:lsdException w:name="List Bullet" w:semiHidden="0" w:qFormat="1"/>
    <w:lsdException w:name="List Number" w:semiHidden="0" w:qFormat="1"/>
    <w:lsdException w:name="List 2" w:semiHidden="0" w:qFormat="1"/>
    <w:lsdException w:name="List 3" w:semiHidden="0" w:qFormat="1"/>
    <w:lsdException w:name="List 4" w:semiHidden="0" w:qFormat="1"/>
    <w:lsdException w:name="List 5" w:semiHidden="0" w:qFormat="1"/>
    <w:lsdException w:name="List Bullet 2" w:semiHidden="0" w:qFormat="1"/>
    <w:lsdException w:name="List Bullet 3" w:semiHidden="0" w:qFormat="1"/>
    <w:lsdException w:name="List Bullet 4" w:semiHidden="0" w:qFormat="1"/>
    <w:lsdException w:name="List Bullet 5" w:semiHidden="0" w:qFormat="1"/>
    <w:lsdException w:name="List Number 2" w:semiHidden="0" w:qFormat="1"/>
    <w:lsdException w:name="List Number 3" w:semiHidden="0" w:qFormat="1"/>
    <w:lsdException w:name="List Number 4" w:semiHidden="0" w:qFormat="1"/>
    <w:lsdException w:name="List Number 5" w:semiHidden="0" w:qFormat="1"/>
    <w:lsdException w:name="Title" w:semiHidden="0" w:uiPriority="10" w:unhideWhenUsed="0" w:qFormat="1"/>
    <w:lsdException w:name="Closing" w:semiHidden="0" w:qFormat="1"/>
    <w:lsdException w:name="Signature" w:semiHidden="0" w:qFormat="1"/>
    <w:lsdException w:name="Default Paragraph Font" w:semiHidden="0" w:uiPriority="1"/>
    <w:lsdException w:name="Body Text" w:semiHidden="0" w:unhideWhenUsed="0" w:qFormat="1"/>
    <w:lsdException w:name="Body Text Indent" w:semiHidden="0" w:qFormat="1"/>
    <w:lsdException w:name="List Continue" w:semiHidden="0" w:qFormat="1"/>
    <w:lsdException w:name="List Continue 2" w:semiHidden="0" w:qFormat="1"/>
    <w:lsdException w:name="List Continue 3" w:semiHidden="0" w:qFormat="1"/>
    <w:lsdException w:name="List Continue 4" w:semiHidden="0" w:qFormat="1"/>
    <w:lsdException w:name="List Continue 5" w:semiHidden="0" w:qFormat="1"/>
    <w:lsdException w:name="Message Header" w:semiHidden="0" w:qFormat="1"/>
    <w:lsdException w:name="Subtitle" w:semiHidden="0" w:uiPriority="11" w:unhideWhenUsed="0" w:qFormat="1"/>
    <w:lsdException w:name="Salutation" w:semiHidden="0" w:qFormat="1"/>
    <w:lsdException w:name="Date" w:semiHidden="0" w:qFormat="1"/>
    <w:lsdException w:name="Body Text First Indent" w:semiHidden="0" w:qFormat="1"/>
    <w:lsdException w:name="Body Text First Indent 2" w:semiHidden="0" w:qFormat="1"/>
    <w:lsdException w:name="Note Heading" w:semiHidden="0" w:qFormat="1"/>
    <w:lsdException w:name="Body Text 2" w:semiHidden="0" w:qFormat="1"/>
    <w:lsdException w:name="Body Text 3" w:semiHidden="0" w:qFormat="1"/>
    <w:lsdException w:name="Body Text Indent 2" w:semiHidden="0" w:qFormat="1"/>
    <w:lsdException w:name="Body Text Indent 3" w:semiHidden="0" w:qFormat="1"/>
    <w:lsdException w:name="Block Text" w:semiHidden="0" w:unhideWhenUsed="0" w:qFormat="1"/>
    <w:lsdException w:name="Hyperlink" w:semiHidden="0" w:qFormat="1"/>
    <w:lsdException w:name="FollowedHyperlink" w:semiHidden="0"/>
    <w:lsdException w:name="Strong" w:semiHidden="0" w:uiPriority="22" w:unhideWhenUsed="0" w:qFormat="1"/>
    <w:lsdException w:name="Emphasis" w:semiHidden="0" w:uiPriority="0" w:unhideWhenUsed="0" w:qFormat="1"/>
    <w:lsdException w:name="Document Map" w:semiHidden="0" w:qFormat="1"/>
    <w:lsdException w:name="Plain Text" w:semiHidden="0" w:unhideWhenUsed="0" w:qFormat="1"/>
    <w:lsdException w:name="E-mail Signature" w:semiHidden="0" w:qFormat="1"/>
    <w:lsdException w:name="Normal (Web)" w:semiHidden="0" w:qFormat="1"/>
    <w:lsdException w:name="HTML Address" w:semiHidden="0"/>
    <w:lsdException w:name="HTML Preformatted" w:semiHidden="0" w:qFormat="1"/>
    <w:lsdException w:name="Normal Table" w:semiHidden="0"/>
    <w:lsdException w:name="annotation subject" w:semiHidden="0" w:qFormat="1"/>
    <w:lsdException w:name="Balloon Text" w:semiHidden="0"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kern w:val="2"/>
      <w:sz w:val="21"/>
      <w:szCs w:val="22"/>
      <w:lang w:val="en-US" w:eastAsia="zh-CN" w:bidi="ar-SA"/>
    </w:rPr>
  </w:style>
  <w:style w:type="paragraph" w:styleId="Heading1">
    <w:name w:val="heading 1"/>
    <w:basedOn w:val="Normal"/>
    <w:link w:val="1"/>
    <w:uiPriority w:val="9"/>
    <w:qFormat/>
    <w:pPr>
      <w:widowControl/>
      <w:spacing w:before="100" w:beforeAutospacing="1" w:after="100" w:afterAutospacing="1"/>
      <w:jc w:val="left"/>
      <w:outlineLvl w:val="0"/>
    </w:pPr>
    <w:rPr>
      <w:rFonts w:ascii="宋体" w:hAnsi="宋体"/>
      <w:b/>
      <w:bCs/>
      <w:kern w:val="36"/>
      <w:sz w:val="48"/>
      <w:szCs w:val="48"/>
    </w:rPr>
  </w:style>
  <w:style w:type="paragraph" w:styleId="Heading2">
    <w:name w:val="heading 2"/>
    <w:basedOn w:val="Normal"/>
    <w:link w:val="2"/>
    <w:uiPriority w:val="9"/>
    <w:qFormat/>
    <w:pPr>
      <w:widowControl/>
      <w:spacing w:before="100" w:beforeAutospacing="1" w:after="100" w:afterAutospacing="1"/>
      <w:jc w:val="left"/>
      <w:outlineLvl w:val="1"/>
    </w:pPr>
    <w:rPr>
      <w:rFonts w:ascii="宋体" w:hAnsi="宋体"/>
      <w:b/>
      <w:bCs/>
      <w:kern w:val="0"/>
      <w:sz w:val="36"/>
      <w:szCs w:val="36"/>
    </w:rPr>
  </w:style>
  <w:style w:type="paragraph" w:styleId="Heading3">
    <w:name w:val="heading 3"/>
    <w:basedOn w:val="Normal"/>
    <w:next w:val="Normal"/>
    <w:link w:val="3"/>
    <w:uiPriority w:val="9"/>
    <w:qFormat/>
    <w:pPr>
      <w:keepNext/>
      <w:keepLines/>
      <w:spacing w:before="260" w:after="260" w:line="416" w:lineRule="auto"/>
      <w:outlineLvl w:val="2"/>
    </w:pPr>
    <w:rPr>
      <w:b/>
      <w:bCs/>
      <w:sz w:val="32"/>
      <w:szCs w:val="32"/>
    </w:rPr>
  </w:style>
  <w:style w:type="paragraph" w:styleId="Heading4">
    <w:name w:val="heading 4"/>
    <w:basedOn w:val="Normal"/>
    <w:next w:val="Normal"/>
    <w:link w:val="4"/>
    <w:uiPriority w:val="9"/>
    <w:qFormat/>
    <w:pPr>
      <w:keepNext/>
      <w:keepLines/>
      <w:spacing w:before="280" w:after="290" w:line="376" w:lineRule="auto"/>
      <w:outlineLvl w:val="3"/>
    </w:pPr>
    <w:rPr>
      <w:rFonts w:ascii="Cambria" w:hAnsi="Cambria"/>
      <w:b/>
      <w:bCs/>
      <w:sz w:val="28"/>
      <w:szCs w:val="28"/>
    </w:rPr>
  </w:style>
  <w:style w:type="paragraph" w:styleId="Heading5">
    <w:name w:val="heading 5"/>
    <w:basedOn w:val="Normal"/>
    <w:next w:val="Normal"/>
    <w:link w:val="5"/>
    <w:uiPriority w:val="9"/>
    <w:qFormat/>
    <w:pPr>
      <w:keepNext/>
      <w:keepLines/>
      <w:spacing w:before="280" w:after="290" w:line="376" w:lineRule="auto"/>
      <w:outlineLvl w:val="4"/>
    </w:pPr>
    <w:rPr>
      <w:b/>
      <w:bCs/>
      <w:sz w:val="28"/>
      <w:szCs w:val="28"/>
    </w:rPr>
  </w:style>
  <w:style w:type="paragraph" w:styleId="Heading6">
    <w:name w:val="heading 6"/>
    <w:basedOn w:val="Normal"/>
    <w:next w:val="Normal"/>
    <w:link w:val="6"/>
    <w:uiPriority w:val="9"/>
    <w:qFormat/>
    <w:pPr>
      <w:keepNext/>
      <w:keepLines/>
      <w:spacing w:before="240" w:after="64" w:line="320" w:lineRule="auto"/>
      <w:outlineLvl w:val="5"/>
    </w:pPr>
    <w:rPr>
      <w:rFonts w:ascii="Cambria" w:hAnsi="Cambria"/>
      <w:b/>
      <w:bCs/>
      <w:sz w:val="24"/>
      <w:szCs w:val="24"/>
    </w:rPr>
  </w:style>
  <w:style w:type="paragraph" w:styleId="Heading7">
    <w:name w:val="heading 7"/>
    <w:basedOn w:val="Normal"/>
    <w:next w:val="Normal"/>
    <w:link w:val="7"/>
    <w:uiPriority w:val="9"/>
    <w:qFormat/>
    <w:pPr>
      <w:keepNext/>
      <w:keepLines/>
      <w:spacing w:before="240" w:after="64" w:line="320" w:lineRule="auto"/>
      <w:outlineLvl w:val="6"/>
    </w:pPr>
    <w:rPr>
      <w:b/>
      <w:bCs/>
      <w:sz w:val="24"/>
      <w:szCs w:val="24"/>
    </w:rPr>
  </w:style>
  <w:style w:type="paragraph" w:styleId="Heading8">
    <w:name w:val="heading 8"/>
    <w:basedOn w:val="Normal"/>
    <w:next w:val="Normal"/>
    <w:link w:val="8"/>
    <w:uiPriority w:val="9"/>
    <w:qFormat/>
    <w:pPr>
      <w:keepNext/>
      <w:keepLines/>
      <w:spacing w:before="240" w:after="64" w:line="320" w:lineRule="auto"/>
      <w:outlineLvl w:val="7"/>
    </w:pPr>
    <w:rPr>
      <w:rFonts w:ascii="Cambria" w:hAnsi="Cambria"/>
      <w:sz w:val="24"/>
      <w:szCs w:val="24"/>
    </w:rPr>
  </w:style>
  <w:style w:type="paragraph" w:styleId="Heading9">
    <w:name w:val="heading 9"/>
    <w:basedOn w:val="Normal"/>
    <w:next w:val="Normal"/>
    <w:link w:val="9"/>
    <w:uiPriority w:val="9"/>
    <w:qFormat/>
    <w:pPr>
      <w:keepNext/>
      <w:keepLines/>
      <w:spacing w:before="240" w:after="64" w:line="320" w:lineRule="auto"/>
      <w:outlineLvl w:val="8"/>
    </w:pPr>
    <w:rPr>
      <w:rFonts w:ascii="Cambria" w:hAnsi="Cambria"/>
      <w:szCs w:val="21"/>
    </w:rPr>
  </w:style>
  <w:style w:type="character" w:default="1" w:styleId="DefaultParagraphFont">
    <w:name w:val="Default Paragraph Font"/>
    <w:uiPriority w:val="1"/>
    <w:unhideWhenUsed/>
  </w:style>
  <w:style w:type="table" w:default="1" w:styleId="TableNormal">
    <w:name w:val="Normal Table"/>
    <w:uiPriority w:val="99"/>
    <w:unhideWhenUsed/>
    <w:tblPr>
      <w:tblCellMar>
        <w:top w:w="0" w:type="dxa"/>
        <w:left w:w="108" w:type="dxa"/>
        <w:bottom w:w="0" w:type="dxa"/>
        <w:right w:w="108" w:type="dxa"/>
      </w:tblCellMar>
    </w:tblPr>
  </w:style>
  <w:style w:type="paragraph" w:styleId="Macro">
    <w:name w:val="macro"/>
    <w:link w:val="a"/>
    <w:uiPriority w:val="99"/>
    <w:unhideWhenUsed/>
    <w:qFormat/>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pPr>
    <w:rPr>
      <w:rFonts w:ascii="Courier New" w:hAnsi="Courier New" w:cs="Courier New"/>
      <w:kern w:val="2"/>
      <w:sz w:val="24"/>
      <w:szCs w:val="24"/>
      <w:lang w:val="en-US" w:eastAsia="zh-CN" w:bidi="ar-SA"/>
    </w:rPr>
  </w:style>
  <w:style w:type="character" w:customStyle="1" w:styleId="a">
    <w:name w:val="宏文本 字符"/>
    <w:link w:val="Macro"/>
    <w:uiPriority w:val="99"/>
    <w:rPr>
      <w:rFonts w:ascii="Courier New" w:hAnsi="Courier New" w:cs="Courier New"/>
      <w:kern w:val="2"/>
      <w:sz w:val="24"/>
      <w:szCs w:val="24"/>
    </w:rPr>
  </w:style>
  <w:style w:type="character" w:customStyle="1" w:styleId="1">
    <w:name w:val="标题 1 字符"/>
    <w:link w:val="Heading1"/>
    <w:uiPriority w:val="9"/>
    <w:qFormat/>
    <w:rPr>
      <w:rFonts w:ascii="宋体" w:hAnsi="宋体" w:cs="宋体"/>
      <w:b/>
      <w:bCs/>
      <w:kern w:val="36"/>
      <w:sz w:val="48"/>
      <w:szCs w:val="48"/>
    </w:rPr>
  </w:style>
  <w:style w:type="character" w:customStyle="1" w:styleId="2">
    <w:name w:val="标题 2 字符"/>
    <w:link w:val="Heading2"/>
    <w:uiPriority w:val="9"/>
    <w:rPr>
      <w:rFonts w:ascii="宋体" w:hAnsi="宋体" w:cs="宋体"/>
      <w:b/>
      <w:bCs/>
      <w:sz w:val="36"/>
      <w:szCs w:val="36"/>
    </w:rPr>
  </w:style>
  <w:style w:type="character" w:customStyle="1" w:styleId="3">
    <w:name w:val="标题 3 字符"/>
    <w:link w:val="Heading3"/>
    <w:uiPriority w:val="9"/>
    <w:rPr>
      <w:b/>
      <w:bCs/>
      <w:kern w:val="2"/>
      <w:sz w:val="32"/>
      <w:szCs w:val="32"/>
    </w:rPr>
  </w:style>
  <w:style w:type="character" w:customStyle="1" w:styleId="4">
    <w:name w:val="标题 4 字符"/>
    <w:link w:val="Heading4"/>
    <w:uiPriority w:val="9"/>
    <w:rPr>
      <w:rFonts w:ascii="Cambria" w:hAnsi="Cambria"/>
      <w:b/>
      <w:bCs/>
      <w:kern w:val="2"/>
      <w:sz w:val="28"/>
      <w:szCs w:val="28"/>
    </w:rPr>
  </w:style>
  <w:style w:type="character" w:customStyle="1" w:styleId="5">
    <w:name w:val="标题 5 字符"/>
    <w:link w:val="Heading5"/>
    <w:uiPriority w:val="9"/>
    <w:rPr>
      <w:b/>
      <w:bCs/>
      <w:kern w:val="2"/>
      <w:sz w:val="28"/>
      <w:szCs w:val="28"/>
    </w:rPr>
  </w:style>
  <w:style w:type="character" w:customStyle="1" w:styleId="6">
    <w:name w:val="标题 6 字符"/>
    <w:link w:val="Heading6"/>
    <w:uiPriority w:val="9"/>
    <w:rPr>
      <w:rFonts w:ascii="Cambria" w:hAnsi="Cambria"/>
      <w:b/>
      <w:bCs/>
      <w:kern w:val="2"/>
      <w:sz w:val="24"/>
      <w:szCs w:val="24"/>
    </w:rPr>
  </w:style>
  <w:style w:type="character" w:customStyle="1" w:styleId="7">
    <w:name w:val="标题 7 字符"/>
    <w:link w:val="Heading7"/>
    <w:uiPriority w:val="9"/>
    <w:rPr>
      <w:b/>
      <w:bCs/>
      <w:kern w:val="2"/>
      <w:sz w:val="24"/>
      <w:szCs w:val="24"/>
    </w:rPr>
  </w:style>
  <w:style w:type="character" w:customStyle="1" w:styleId="8">
    <w:name w:val="标题 8 字符"/>
    <w:link w:val="Heading8"/>
    <w:uiPriority w:val="9"/>
    <w:rPr>
      <w:rFonts w:ascii="Cambria" w:hAnsi="Cambria"/>
      <w:kern w:val="2"/>
      <w:sz w:val="24"/>
      <w:szCs w:val="24"/>
    </w:rPr>
  </w:style>
  <w:style w:type="character" w:customStyle="1" w:styleId="9">
    <w:name w:val="标题 9 字符"/>
    <w:link w:val="Heading9"/>
    <w:uiPriority w:val="9"/>
    <w:rPr>
      <w:rFonts w:ascii="Cambria" w:hAnsi="Cambria"/>
      <w:kern w:val="2"/>
      <w:sz w:val="21"/>
      <w:szCs w:val="21"/>
    </w:rPr>
  </w:style>
  <w:style w:type="paragraph" w:styleId="List3">
    <w:name w:val="List 3"/>
    <w:basedOn w:val="Normal"/>
    <w:uiPriority w:val="99"/>
    <w:unhideWhenUsed/>
    <w:qFormat/>
    <w:pPr>
      <w:ind w:left="100" w:hanging="200" w:leftChars="400" w:hangingChars="200"/>
      <w:contextualSpacing/>
    </w:pPr>
  </w:style>
  <w:style w:type="paragraph" w:styleId="TOC7">
    <w:name w:val="toc 7"/>
    <w:basedOn w:val="Normal"/>
    <w:next w:val="Normal"/>
    <w:uiPriority w:val="39"/>
    <w:unhideWhenUsed/>
    <w:qFormat/>
    <w:pPr>
      <w:ind w:left="2520" w:leftChars="1200"/>
    </w:pPr>
  </w:style>
  <w:style w:type="paragraph" w:styleId="ListNumber2">
    <w:name w:val="List Number 2"/>
    <w:basedOn w:val="Normal"/>
    <w:uiPriority w:val="99"/>
    <w:unhideWhenUsed/>
    <w:qFormat/>
    <w:pPr>
      <w:numPr>
        <w:ilvl w:val="0"/>
        <w:numId w:val="1"/>
      </w:numPr>
      <w:tabs>
        <w:tab w:val="left" w:pos="780"/>
      </w:tabs>
      <w:contextualSpacing/>
    </w:pPr>
  </w:style>
  <w:style w:type="paragraph" w:styleId="TableofAuthorities">
    <w:name w:val="table of authorities"/>
    <w:basedOn w:val="Normal"/>
    <w:next w:val="Normal"/>
    <w:uiPriority w:val="99"/>
    <w:unhideWhenUsed/>
    <w:qFormat/>
    <w:pPr>
      <w:ind w:left="420" w:leftChars="200"/>
    </w:pPr>
  </w:style>
  <w:style w:type="paragraph" w:styleId="NoteHeading">
    <w:name w:val="Note Heading"/>
    <w:basedOn w:val="Normal"/>
    <w:next w:val="Normal"/>
    <w:link w:val="a0"/>
    <w:uiPriority w:val="99"/>
    <w:unhideWhenUsed/>
    <w:qFormat/>
    <w:pPr>
      <w:jc w:val="center"/>
    </w:pPr>
  </w:style>
  <w:style w:type="character" w:customStyle="1" w:styleId="a0">
    <w:name w:val="注释标题 字符"/>
    <w:link w:val="NoteHeading"/>
    <w:uiPriority w:val="99"/>
    <w:rPr>
      <w:kern w:val="2"/>
      <w:sz w:val="21"/>
      <w:szCs w:val="22"/>
    </w:rPr>
  </w:style>
  <w:style w:type="paragraph" w:styleId="ListBullet4">
    <w:name w:val="List Bullet 4"/>
    <w:basedOn w:val="Normal"/>
    <w:uiPriority w:val="99"/>
    <w:unhideWhenUsed/>
    <w:qFormat/>
    <w:pPr>
      <w:numPr>
        <w:ilvl w:val="0"/>
        <w:numId w:val="2"/>
      </w:numPr>
      <w:tabs>
        <w:tab w:val="left" w:pos="1620"/>
      </w:tabs>
      <w:contextualSpacing/>
    </w:pPr>
  </w:style>
  <w:style w:type="paragraph" w:styleId="Index8">
    <w:name w:val="index 8"/>
    <w:basedOn w:val="Normal"/>
    <w:next w:val="Normal"/>
    <w:uiPriority w:val="99"/>
    <w:unhideWhenUsed/>
    <w:qFormat/>
    <w:pPr>
      <w:ind w:left="1400" w:leftChars="1400"/>
    </w:pPr>
  </w:style>
  <w:style w:type="paragraph" w:styleId="E-mailSignature">
    <w:name w:val="E-mail Signature"/>
    <w:basedOn w:val="Normal"/>
    <w:link w:val="a1"/>
    <w:uiPriority w:val="99"/>
    <w:unhideWhenUsed/>
    <w:qFormat/>
  </w:style>
  <w:style w:type="character" w:customStyle="1" w:styleId="a1">
    <w:name w:val="电子邮件签名 字符"/>
    <w:link w:val="E-mailSignature"/>
    <w:uiPriority w:val="99"/>
    <w:rPr>
      <w:kern w:val="2"/>
      <w:sz w:val="21"/>
      <w:szCs w:val="22"/>
    </w:rPr>
  </w:style>
  <w:style w:type="paragraph" w:styleId="ListNumber">
    <w:name w:val="List Number"/>
    <w:basedOn w:val="Normal"/>
    <w:uiPriority w:val="99"/>
    <w:unhideWhenUsed/>
    <w:qFormat/>
    <w:pPr>
      <w:numPr>
        <w:ilvl w:val="0"/>
        <w:numId w:val="3"/>
      </w:numPr>
      <w:tabs>
        <w:tab w:val="left" w:pos="360"/>
      </w:tabs>
      <w:contextualSpacing/>
    </w:pPr>
  </w:style>
  <w:style w:type="paragraph" w:styleId="NormalIndent">
    <w:name w:val="Normal Indent"/>
    <w:basedOn w:val="Normal"/>
    <w:uiPriority w:val="99"/>
    <w:unhideWhenUsed/>
    <w:qFormat/>
    <w:pPr>
      <w:ind w:firstLine="420" w:firstLineChars="200"/>
    </w:pPr>
  </w:style>
  <w:style w:type="paragraph" w:styleId="Caption">
    <w:name w:val="caption"/>
    <w:basedOn w:val="Normal"/>
    <w:next w:val="Normal"/>
    <w:uiPriority w:val="35"/>
    <w:qFormat/>
    <w:rPr>
      <w:rFonts w:ascii="Cambria" w:eastAsia="黑体" w:hAnsi="Cambria"/>
      <w:sz w:val="20"/>
      <w:szCs w:val="20"/>
    </w:rPr>
  </w:style>
  <w:style w:type="paragraph" w:styleId="Index5">
    <w:name w:val="index 5"/>
    <w:basedOn w:val="Normal"/>
    <w:next w:val="Normal"/>
    <w:uiPriority w:val="99"/>
    <w:unhideWhenUsed/>
    <w:qFormat/>
    <w:pPr>
      <w:ind w:left="800" w:leftChars="800"/>
    </w:pPr>
  </w:style>
  <w:style w:type="paragraph" w:styleId="ListBullet">
    <w:name w:val="List Bullet"/>
    <w:basedOn w:val="Normal"/>
    <w:uiPriority w:val="99"/>
    <w:unhideWhenUsed/>
    <w:qFormat/>
    <w:pPr>
      <w:numPr>
        <w:ilvl w:val="0"/>
        <w:numId w:val="4"/>
      </w:numPr>
      <w:tabs>
        <w:tab w:val="left" w:pos="360"/>
      </w:tabs>
      <w:contextualSpacing/>
    </w:pPr>
  </w:style>
  <w:style w:type="paragraph" w:styleId="EnvelopeAddress">
    <w:name w:val="envelope address"/>
    <w:basedOn w:val="Normal"/>
    <w:uiPriority w:val="99"/>
    <w:unhideWhenUsed/>
    <w:qFormat/>
    <w:pPr>
      <w:framePr w:w="7920" w:h="1980" w:hRule="exact" w:hSpace="180" w:wrap="auto" w:vAnchor="margin" w:hAnchor="page" w:xAlign="center" w:yAlign="bottom"/>
      <w:snapToGrid w:val="0"/>
      <w:ind w:left="100" w:leftChars="1400"/>
    </w:pPr>
    <w:rPr>
      <w:rFonts w:ascii="Cambria" w:hAnsi="Cambria"/>
      <w:sz w:val="24"/>
      <w:szCs w:val="24"/>
    </w:rPr>
  </w:style>
  <w:style w:type="paragraph" w:styleId="DocumentMap">
    <w:name w:val="Document Map"/>
    <w:basedOn w:val="Normal"/>
    <w:link w:val="a2"/>
    <w:uiPriority w:val="99"/>
    <w:unhideWhenUsed/>
    <w:qFormat/>
    <w:rPr>
      <w:rFonts w:ascii="宋体"/>
      <w:sz w:val="18"/>
      <w:szCs w:val="18"/>
    </w:rPr>
  </w:style>
  <w:style w:type="character" w:customStyle="1" w:styleId="a2">
    <w:name w:val="文档结构图 字符"/>
    <w:link w:val="DocumentMap"/>
    <w:uiPriority w:val="99"/>
    <w:rPr>
      <w:rFonts w:ascii="宋体"/>
      <w:kern w:val="2"/>
      <w:sz w:val="18"/>
      <w:szCs w:val="18"/>
    </w:rPr>
  </w:style>
  <w:style w:type="paragraph" w:styleId="TOAHeading">
    <w:name w:val="toa heading"/>
    <w:basedOn w:val="Normal"/>
    <w:next w:val="Normal"/>
    <w:uiPriority w:val="99"/>
    <w:unhideWhenUsed/>
    <w:qFormat/>
    <w:pPr>
      <w:spacing w:before="120"/>
    </w:pPr>
    <w:rPr>
      <w:rFonts w:ascii="Cambria" w:hAnsi="Cambria"/>
      <w:sz w:val="24"/>
      <w:szCs w:val="24"/>
    </w:rPr>
  </w:style>
  <w:style w:type="paragraph" w:styleId="CommentText">
    <w:name w:val="annotation text"/>
    <w:basedOn w:val="Normal"/>
    <w:link w:val="a3"/>
    <w:uiPriority w:val="99"/>
    <w:unhideWhenUsed/>
    <w:qFormat/>
    <w:pPr>
      <w:jc w:val="left"/>
    </w:pPr>
  </w:style>
  <w:style w:type="character" w:customStyle="1" w:styleId="a3">
    <w:name w:val="批注文字 字符"/>
    <w:link w:val="CommentText"/>
    <w:uiPriority w:val="99"/>
    <w:qFormat/>
  </w:style>
  <w:style w:type="paragraph" w:styleId="Index6">
    <w:name w:val="index 6"/>
    <w:basedOn w:val="Normal"/>
    <w:next w:val="Normal"/>
    <w:uiPriority w:val="99"/>
    <w:unhideWhenUsed/>
    <w:qFormat/>
    <w:pPr>
      <w:ind w:left="1000" w:leftChars="1000"/>
    </w:pPr>
  </w:style>
  <w:style w:type="paragraph" w:styleId="Salutation">
    <w:name w:val="Salutation"/>
    <w:basedOn w:val="Normal"/>
    <w:next w:val="Normal"/>
    <w:link w:val="a4"/>
    <w:uiPriority w:val="99"/>
    <w:unhideWhenUsed/>
    <w:qFormat/>
  </w:style>
  <w:style w:type="character" w:customStyle="1" w:styleId="a4">
    <w:name w:val="称呼 字符"/>
    <w:link w:val="Salutation"/>
    <w:uiPriority w:val="99"/>
    <w:rPr>
      <w:kern w:val="2"/>
      <w:sz w:val="21"/>
      <w:szCs w:val="22"/>
    </w:rPr>
  </w:style>
  <w:style w:type="paragraph" w:styleId="BodyText3">
    <w:name w:val="Body Text 3"/>
    <w:basedOn w:val="Normal"/>
    <w:link w:val="30"/>
    <w:uiPriority w:val="99"/>
    <w:unhideWhenUsed/>
    <w:qFormat/>
    <w:pPr>
      <w:spacing w:after="120"/>
    </w:pPr>
    <w:rPr>
      <w:sz w:val="16"/>
      <w:szCs w:val="16"/>
    </w:rPr>
  </w:style>
  <w:style w:type="character" w:customStyle="1" w:styleId="30">
    <w:name w:val="正文文本 3 字符"/>
    <w:link w:val="BodyText3"/>
    <w:uiPriority w:val="99"/>
    <w:rPr>
      <w:kern w:val="2"/>
      <w:sz w:val="16"/>
      <w:szCs w:val="16"/>
    </w:rPr>
  </w:style>
  <w:style w:type="paragraph" w:styleId="Closing">
    <w:name w:val="Closing"/>
    <w:basedOn w:val="Normal"/>
    <w:link w:val="a5"/>
    <w:uiPriority w:val="99"/>
    <w:unhideWhenUsed/>
    <w:qFormat/>
    <w:pPr>
      <w:ind w:left="100" w:leftChars="2100"/>
    </w:pPr>
  </w:style>
  <w:style w:type="character" w:customStyle="1" w:styleId="a5">
    <w:name w:val="结束语 字符"/>
    <w:link w:val="Closing"/>
    <w:uiPriority w:val="99"/>
    <w:rPr>
      <w:kern w:val="2"/>
      <w:sz w:val="21"/>
      <w:szCs w:val="22"/>
    </w:rPr>
  </w:style>
  <w:style w:type="paragraph" w:styleId="ListBullet3">
    <w:name w:val="List Bullet 3"/>
    <w:basedOn w:val="Normal"/>
    <w:uiPriority w:val="99"/>
    <w:unhideWhenUsed/>
    <w:qFormat/>
    <w:pPr>
      <w:numPr>
        <w:ilvl w:val="0"/>
        <w:numId w:val="5"/>
      </w:numPr>
      <w:tabs>
        <w:tab w:val="left" w:pos="1200"/>
      </w:tabs>
      <w:contextualSpacing/>
    </w:pPr>
  </w:style>
  <w:style w:type="paragraph" w:styleId="BodyText">
    <w:name w:val="Body Text"/>
    <w:basedOn w:val="Normal"/>
    <w:link w:val="a6"/>
    <w:uiPriority w:val="99"/>
    <w:qFormat/>
    <w:pPr>
      <w:widowControl/>
      <w:shd w:val="clear" w:color="auto" w:fill="FFFFFF"/>
      <w:spacing w:line="312" w:lineRule="exact"/>
      <w:ind w:hanging="400"/>
      <w:jc w:val="distribute"/>
    </w:pPr>
    <w:rPr>
      <w:rFonts w:ascii="宋体" w:hAnsi="宋体"/>
      <w:kern w:val="0"/>
      <w:sz w:val="19"/>
      <w:szCs w:val="19"/>
      <w:shd w:val="clear" w:color="auto" w:fill="FFFFFF"/>
    </w:rPr>
  </w:style>
  <w:style w:type="character" w:customStyle="1" w:styleId="a6">
    <w:name w:val="正文文本 字符"/>
    <w:link w:val="BodyText"/>
    <w:uiPriority w:val="99"/>
    <w:qFormat/>
    <w:rPr>
      <w:rFonts w:ascii="宋体" w:hAnsi="宋体"/>
      <w:sz w:val="19"/>
      <w:szCs w:val="19"/>
      <w:shd w:val="clear" w:color="auto" w:fill="FFFFFF"/>
    </w:rPr>
  </w:style>
  <w:style w:type="paragraph" w:styleId="BodyTextIndent">
    <w:name w:val="Body Text Indent"/>
    <w:basedOn w:val="Normal"/>
    <w:link w:val="a7"/>
    <w:uiPriority w:val="99"/>
    <w:unhideWhenUsed/>
    <w:qFormat/>
    <w:pPr>
      <w:spacing w:after="120"/>
      <w:ind w:left="420" w:leftChars="200"/>
    </w:pPr>
  </w:style>
  <w:style w:type="character" w:customStyle="1" w:styleId="a7">
    <w:name w:val="正文文本缩进 字符"/>
    <w:link w:val="BodyTextIndent"/>
    <w:uiPriority w:val="99"/>
    <w:rPr>
      <w:kern w:val="2"/>
      <w:sz w:val="21"/>
      <w:szCs w:val="22"/>
    </w:rPr>
  </w:style>
  <w:style w:type="paragraph" w:styleId="ListNumber3">
    <w:name w:val="List Number 3"/>
    <w:basedOn w:val="Normal"/>
    <w:uiPriority w:val="99"/>
    <w:unhideWhenUsed/>
    <w:qFormat/>
    <w:pPr>
      <w:numPr>
        <w:ilvl w:val="0"/>
        <w:numId w:val="6"/>
      </w:numPr>
      <w:tabs>
        <w:tab w:val="left" w:pos="1200"/>
      </w:tabs>
      <w:contextualSpacing/>
    </w:pPr>
  </w:style>
  <w:style w:type="paragraph" w:styleId="List2">
    <w:name w:val="List 2"/>
    <w:basedOn w:val="Normal"/>
    <w:uiPriority w:val="99"/>
    <w:unhideWhenUsed/>
    <w:qFormat/>
    <w:pPr>
      <w:ind w:left="100" w:hanging="200" w:leftChars="200" w:hangingChars="200"/>
      <w:contextualSpacing/>
    </w:pPr>
  </w:style>
  <w:style w:type="paragraph" w:styleId="ListContinue">
    <w:name w:val="List Continue"/>
    <w:basedOn w:val="Normal"/>
    <w:uiPriority w:val="99"/>
    <w:unhideWhenUsed/>
    <w:qFormat/>
    <w:pPr>
      <w:spacing w:after="120"/>
      <w:ind w:left="420" w:leftChars="200"/>
      <w:contextualSpacing/>
    </w:pPr>
  </w:style>
  <w:style w:type="paragraph" w:styleId="BlockText">
    <w:name w:val="Block Text"/>
    <w:basedOn w:val="Normal"/>
    <w:uiPriority w:val="99"/>
    <w:qFormat/>
    <w:pPr>
      <w:autoSpaceDE w:val="0"/>
      <w:autoSpaceDN w:val="0"/>
      <w:spacing w:after="120"/>
      <w:ind w:left="1440" w:right="700" w:leftChars="700" w:rightChars="700"/>
      <w:jc w:val="left"/>
    </w:pPr>
    <w:rPr>
      <w:rFonts w:ascii="MS Mincho" w:eastAsia="MS Mincho" w:hAnsi="MS Mincho" w:cs="MS Mincho"/>
      <w:kern w:val="0"/>
      <w:sz w:val="22"/>
      <w:lang w:val="zh-CN"/>
    </w:rPr>
  </w:style>
  <w:style w:type="paragraph" w:styleId="ListBullet2">
    <w:name w:val="List Bullet 2"/>
    <w:basedOn w:val="Normal"/>
    <w:uiPriority w:val="99"/>
    <w:unhideWhenUsed/>
    <w:qFormat/>
    <w:pPr>
      <w:numPr>
        <w:ilvl w:val="0"/>
        <w:numId w:val="7"/>
      </w:numPr>
      <w:tabs>
        <w:tab w:val="left" w:pos="780"/>
      </w:tabs>
      <w:contextualSpacing/>
    </w:pPr>
  </w:style>
  <w:style w:type="paragraph" w:styleId="HTMLAddress">
    <w:name w:val="HTML Address"/>
    <w:basedOn w:val="Normal"/>
    <w:link w:val="HTML"/>
    <w:uiPriority w:val="99"/>
    <w:unhideWhenUsed/>
    <w:rPr>
      <w:i/>
      <w:iCs/>
    </w:rPr>
  </w:style>
  <w:style w:type="character" w:customStyle="1" w:styleId="HTML">
    <w:name w:val="HTML 地址 字符"/>
    <w:link w:val="HTMLAddress"/>
    <w:uiPriority w:val="99"/>
    <w:rPr>
      <w:i/>
      <w:iCs/>
      <w:kern w:val="2"/>
      <w:sz w:val="21"/>
      <w:szCs w:val="22"/>
    </w:rPr>
  </w:style>
  <w:style w:type="paragraph" w:styleId="Index4">
    <w:name w:val="index 4"/>
    <w:basedOn w:val="Normal"/>
    <w:next w:val="Normal"/>
    <w:uiPriority w:val="99"/>
    <w:unhideWhenUsed/>
    <w:qFormat/>
    <w:pPr>
      <w:ind w:left="600" w:leftChars="600"/>
    </w:pPr>
  </w:style>
  <w:style w:type="paragraph" w:styleId="TOC5">
    <w:name w:val="toc 5"/>
    <w:basedOn w:val="Normal"/>
    <w:next w:val="Normal"/>
    <w:uiPriority w:val="39"/>
    <w:unhideWhenUsed/>
    <w:qFormat/>
    <w:pPr>
      <w:ind w:left="1680" w:leftChars="800"/>
    </w:pPr>
  </w:style>
  <w:style w:type="paragraph" w:styleId="TOC3">
    <w:name w:val="toc 3"/>
    <w:basedOn w:val="Normal"/>
    <w:next w:val="Normal"/>
    <w:uiPriority w:val="39"/>
    <w:unhideWhenUsed/>
    <w:qFormat/>
    <w:pPr>
      <w:ind w:left="840" w:leftChars="400"/>
    </w:pPr>
  </w:style>
  <w:style w:type="paragraph" w:styleId="PlainText">
    <w:name w:val="Plain Text"/>
    <w:basedOn w:val="Normal"/>
    <w:link w:val="a8"/>
    <w:uiPriority w:val="99"/>
    <w:qFormat/>
    <w:rPr>
      <w:rFonts w:ascii="宋体" w:hAnsi="Courier New"/>
      <w:kern w:val="0"/>
      <w:sz w:val="20"/>
      <w:szCs w:val="21"/>
    </w:rPr>
  </w:style>
  <w:style w:type="character" w:customStyle="1" w:styleId="a8">
    <w:name w:val="纯文本 字符"/>
    <w:link w:val="PlainText"/>
    <w:uiPriority w:val="99"/>
    <w:qFormat/>
    <w:rPr>
      <w:rFonts w:ascii="宋体" w:eastAsia="宋体" w:hAnsi="Courier New" w:cs="Courier New"/>
      <w:szCs w:val="21"/>
    </w:rPr>
  </w:style>
  <w:style w:type="paragraph" w:styleId="ListBullet5">
    <w:name w:val="List Bullet 5"/>
    <w:basedOn w:val="Normal"/>
    <w:uiPriority w:val="99"/>
    <w:unhideWhenUsed/>
    <w:qFormat/>
    <w:pPr>
      <w:numPr>
        <w:ilvl w:val="0"/>
        <w:numId w:val="8"/>
      </w:numPr>
      <w:tabs>
        <w:tab w:val="left" w:pos="2040"/>
      </w:tabs>
      <w:contextualSpacing/>
    </w:pPr>
  </w:style>
  <w:style w:type="paragraph" w:styleId="ListNumber4">
    <w:name w:val="List Number 4"/>
    <w:basedOn w:val="Normal"/>
    <w:uiPriority w:val="99"/>
    <w:unhideWhenUsed/>
    <w:qFormat/>
    <w:pPr>
      <w:numPr>
        <w:ilvl w:val="0"/>
        <w:numId w:val="9"/>
      </w:numPr>
      <w:tabs>
        <w:tab w:val="left" w:pos="1620"/>
      </w:tabs>
      <w:contextualSpacing/>
    </w:pPr>
  </w:style>
  <w:style w:type="paragraph" w:styleId="TOC8">
    <w:name w:val="toc 8"/>
    <w:basedOn w:val="Normal"/>
    <w:next w:val="Normal"/>
    <w:uiPriority w:val="39"/>
    <w:unhideWhenUsed/>
    <w:qFormat/>
    <w:pPr>
      <w:ind w:left="2940" w:leftChars="1400"/>
    </w:pPr>
  </w:style>
  <w:style w:type="paragraph" w:styleId="Index3">
    <w:name w:val="index 3"/>
    <w:basedOn w:val="Normal"/>
    <w:next w:val="Normal"/>
    <w:uiPriority w:val="99"/>
    <w:unhideWhenUsed/>
    <w:qFormat/>
    <w:pPr>
      <w:ind w:left="400" w:leftChars="400"/>
    </w:pPr>
  </w:style>
  <w:style w:type="paragraph" w:styleId="Date">
    <w:name w:val="Date"/>
    <w:basedOn w:val="Normal"/>
    <w:next w:val="Normal"/>
    <w:link w:val="a9"/>
    <w:uiPriority w:val="99"/>
    <w:unhideWhenUsed/>
    <w:qFormat/>
    <w:pPr>
      <w:ind w:left="100" w:leftChars="2500"/>
    </w:pPr>
  </w:style>
  <w:style w:type="character" w:customStyle="1" w:styleId="a9">
    <w:name w:val="日期 字符"/>
    <w:link w:val="Date"/>
    <w:uiPriority w:val="99"/>
    <w:rPr>
      <w:kern w:val="2"/>
      <w:sz w:val="21"/>
      <w:szCs w:val="22"/>
    </w:rPr>
  </w:style>
  <w:style w:type="paragraph" w:styleId="BodyTextIndent2">
    <w:name w:val="Body Text Indent 2"/>
    <w:basedOn w:val="Normal"/>
    <w:link w:val="20"/>
    <w:uiPriority w:val="99"/>
    <w:unhideWhenUsed/>
    <w:qFormat/>
    <w:pPr>
      <w:spacing w:after="120" w:line="480" w:lineRule="auto"/>
      <w:ind w:left="420" w:leftChars="200"/>
    </w:pPr>
  </w:style>
  <w:style w:type="character" w:customStyle="1" w:styleId="20">
    <w:name w:val="正文文本缩进 2 字符"/>
    <w:link w:val="BodyTextIndent2"/>
    <w:uiPriority w:val="99"/>
    <w:rPr>
      <w:kern w:val="2"/>
      <w:sz w:val="21"/>
      <w:szCs w:val="22"/>
    </w:rPr>
  </w:style>
  <w:style w:type="paragraph" w:styleId="EndnoteText">
    <w:name w:val="endnote text"/>
    <w:basedOn w:val="Normal"/>
    <w:link w:val="a10"/>
    <w:uiPriority w:val="99"/>
    <w:unhideWhenUsed/>
    <w:qFormat/>
    <w:pPr>
      <w:snapToGrid w:val="0"/>
      <w:jc w:val="left"/>
    </w:pPr>
  </w:style>
  <w:style w:type="character" w:customStyle="1" w:styleId="a10">
    <w:name w:val="尾注文本 字符"/>
    <w:link w:val="EndnoteText"/>
    <w:uiPriority w:val="99"/>
    <w:rPr>
      <w:kern w:val="2"/>
      <w:sz w:val="21"/>
      <w:szCs w:val="22"/>
    </w:rPr>
  </w:style>
  <w:style w:type="paragraph" w:styleId="ListContinue5">
    <w:name w:val="List Continue 5"/>
    <w:basedOn w:val="Normal"/>
    <w:uiPriority w:val="99"/>
    <w:unhideWhenUsed/>
    <w:qFormat/>
    <w:pPr>
      <w:spacing w:after="120"/>
      <w:ind w:left="2100" w:leftChars="1000"/>
      <w:contextualSpacing/>
    </w:pPr>
  </w:style>
  <w:style w:type="paragraph" w:styleId="BalloonText">
    <w:name w:val="Balloon Text"/>
    <w:basedOn w:val="Normal"/>
    <w:link w:val="a11"/>
    <w:uiPriority w:val="99"/>
    <w:unhideWhenUsed/>
    <w:qFormat/>
    <w:rPr>
      <w:kern w:val="0"/>
      <w:sz w:val="18"/>
      <w:szCs w:val="18"/>
    </w:rPr>
  </w:style>
  <w:style w:type="character" w:customStyle="1" w:styleId="a11">
    <w:name w:val="批注框文本 字符"/>
    <w:link w:val="BalloonText"/>
    <w:uiPriority w:val="99"/>
    <w:semiHidden/>
    <w:rPr>
      <w:sz w:val="18"/>
      <w:szCs w:val="18"/>
    </w:rPr>
  </w:style>
  <w:style w:type="paragraph" w:styleId="Footer">
    <w:name w:val="footer"/>
    <w:basedOn w:val="Normal"/>
    <w:link w:val="a12"/>
    <w:uiPriority w:val="99"/>
    <w:unhideWhenUsed/>
    <w:qFormat/>
    <w:pPr>
      <w:tabs>
        <w:tab w:val="center" w:pos="4153"/>
        <w:tab w:val="right" w:pos="8306"/>
      </w:tabs>
      <w:snapToGrid w:val="0"/>
      <w:jc w:val="left"/>
    </w:pPr>
    <w:rPr>
      <w:kern w:val="0"/>
      <w:sz w:val="18"/>
      <w:szCs w:val="18"/>
    </w:rPr>
  </w:style>
  <w:style w:type="character" w:customStyle="1" w:styleId="a12">
    <w:name w:val="页脚 字符"/>
    <w:link w:val="Footer"/>
    <w:uiPriority w:val="99"/>
    <w:qFormat/>
    <w:rPr>
      <w:sz w:val="18"/>
      <w:szCs w:val="18"/>
    </w:rPr>
  </w:style>
  <w:style w:type="paragraph" w:styleId="EnvelopeReturn">
    <w:name w:val="envelope return"/>
    <w:basedOn w:val="Normal"/>
    <w:uiPriority w:val="99"/>
    <w:unhideWhenUsed/>
    <w:qFormat/>
    <w:pPr>
      <w:snapToGrid w:val="0"/>
    </w:pPr>
    <w:rPr>
      <w:rFonts w:ascii="Cambria" w:hAnsi="Cambria"/>
    </w:rPr>
  </w:style>
  <w:style w:type="paragraph" w:styleId="Header">
    <w:name w:val="header"/>
    <w:basedOn w:val="Normal"/>
    <w:link w:val="a13"/>
    <w:uiPriority w:val="99"/>
    <w:unhideWhenUsed/>
    <w:qFormat/>
    <w:pPr>
      <w:pBdr>
        <w:bottom w:val="single" w:sz="6" w:space="1" w:color="auto"/>
      </w:pBdr>
      <w:tabs>
        <w:tab w:val="center" w:pos="4153"/>
        <w:tab w:val="right" w:pos="8306"/>
      </w:tabs>
      <w:snapToGrid w:val="0"/>
      <w:jc w:val="center"/>
    </w:pPr>
    <w:rPr>
      <w:kern w:val="0"/>
      <w:sz w:val="18"/>
      <w:szCs w:val="18"/>
    </w:rPr>
  </w:style>
  <w:style w:type="character" w:customStyle="1" w:styleId="a13">
    <w:name w:val="页眉 字符"/>
    <w:link w:val="Header"/>
    <w:uiPriority w:val="99"/>
    <w:qFormat/>
    <w:rPr>
      <w:sz w:val="18"/>
      <w:szCs w:val="18"/>
    </w:rPr>
  </w:style>
  <w:style w:type="paragraph" w:styleId="Signature">
    <w:name w:val="Signature"/>
    <w:basedOn w:val="Normal"/>
    <w:link w:val="a14"/>
    <w:uiPriority w:val="99"/>
    <w:unhideWhenUsed/>
    <w:qFormat/>
    <w:pPr>
      <w:ind w:left="100" w:leftChars="2100"/>
    </w:pPr>
  </w:style>
  <w:style w:type="character" w:customStyle="1" w:styleId="a14">
    <w:name w:val="签名 字符"/>
    <w:link w:val="Signature"/>
    <w:uiPriority w:val="99"/>
    <w:rPr>
      <w:kern w:val="2"/>
      <w:sz w:val="21"/>
      <w:szCs w:val="22"/>
    </w:rPr>
  </w:style>
  <w:style w:type="paragraph" w:styleId="TOC1">
    <w:name w:val="toc 1"/>
    <w:basedOn w:val="Normal"/>
    <w:next w:val="Normal"/>
    <w:uiPriority w:val="39"/>
    <w:unhideWhenUsed/>
    <w:qFormat/>
  </w:style>
  <w:style w:type="paragraph" w:styleId="ListContinue4">
    <w:name w:val="List Continue 4"/>
    <w:basedOn w:val="Normal"/>
    <w:uiPriority w:val="99"/>
    <w:unhideWhenUsed/>
    <w:qFormat/>
    <w:pPr>
      <w:spacing w:after="120"/>
      <w:ind w:left="1680" w:leftChars="800"/>
      <w:contextualSpacing/>
    </w:pPr>
  </w:style>
  <w:style w:type="paragraph" w:styleId="TOC4">
    <w:name w:val="toc 4"/>
    <w:basedOn w:val="Normal"/>
    <w:next w:val="Normal"/>
    <w:uiPriority w:val="39"/>
    <w:unhideWhenUsed/>
    <w:qFormat/>
    <w:pPr>
      <w:ind w:left="1260" w:leftChars="600"/>
    </w:pPr>
  </w:style>
  <w:style w:type="paragraph" w:styleId="IndexHeading">
    <w:name w:val="index heading"/>
    <w:basedOn w:val="Normal"/>
    <w:next w:val="Index1"/>
    <w:uiPriority w:val="99"/>
    <w:unhideWhenUsed/>
    <w:qFormat/>
    <w:rPr>
      <w:rFonts w:ascii="Cambria" w:hAnsi="Cambria"/>
      <w:b/>
      <w:bCs/>
    </w:rPr>
  </w:style>
  <w:style w:type="paragraph" w:styleId="Index1">
    <w:name w:val="index 1"/>
    <w:basedOn w:val="Normal"/>
    <w:next w:val="Normal"/>
    <w:uiPriority w:val="99"/>
    <w:unhideWhenUsed/>
    <w:qFormat/>
  </w:style>
  <w:style w:type="paragraph" w:styleId="Subtitle">
    <w:name w:val="Subtitle"/>
    <w:basedOn w:val="Normal"/>
    <w:next w:val="Normal"/>
    <w:link w:val="a15"/>
    <w:uiPriority w:val="11"/>
    <w:qFormat/>
    <w:pPr>
      <w:spacing w:before="240" w:after="60" w:line="312" w:lineRule="auto"/>
      <w:jc w:val="center"/>
      <w:outlineLvl w:val="1"/>
    </w:pPr>
    <w:rPr>
      <w:rFonts w:ascii="Cambria" w:hAnsi="Cambria"/>
      <w:b/>
      <w:bCs/>
      <w:kern w:val="28"/>
      <w:sz w:val="32"/>
      <w:szCs w:val="32"/>
    </w:rPr>
  </w:style>
  <w:style w:type="character" w:customStyle="1" w:styleId="a15">
    <w:name w:val="副标题 字符"/>
    <w:link w:val="Subtitle"/>
    <w:uiPriority w:val="11"/>
    <w:rPr>
      <w:rFonts w:ascii="Cambria" w:hAnsi="Cambria"/>
      <w:b/>
      <w:bCs/>
      <w:kern w:val="28"/>
      <w:sz w:val="32"/>
      <w:szCs w:val="32"/>
    </w:rPr>
  </w:style>
  <w:style w:type="paragraph" w:styleId="ListNumber5">
    <w:name w:val="List Number 5"/>
    <w:basedOn w:val="Normal"/>
    <w:uiPriority w:val="99"/>
    <w:unhideWhenUsed/>
    <w:qFormat/>
    <w:pPr>
      <w:numPr>
        <w:ilvl w:val="0"/>
        <w:numId w:val="10"/>
      </w:numPr>
      <w:tabs>
        <w:tab w:val="left" w:pos="2040"/>
      </w:tabs>
      <w:contextualSpacing/>
    </w:pPr>
  </w:style>
  <w:style w:type="paragraph" w:styleId="List">
    <w:name w:val="List"/>
    <w:basedOn w:val="Normal"/>
    <w:uiPriority w:val="99"/>
    <w:unhideWhenUsed/>
    <w:qFormat/>
    <w:pPr>
      <w:ind w:left="200" w:hanging="200" w:hangingChars="200"/>
      <w:contextualSpacing/>
    </w:pPr>
  </w:style>
  <w:style w:type="paragraph" w:styleId="FootnoteText">
    <w:name w:val="footnote text"/>
    <w:basedOn w:val="Normal"/>
    <w:link w:val="a16"/>
    <w:uiPriority w:val="99"/>
    <w:unhideWhenUsed/>
    <w:qFormat/>
    <w:pPr>
      <w:snapToGrid w:val="0"/>
      <w:jc w:val="left"/>
    </w:pPr>
    <w:rPr>
      <w:sz w:val="18"/>
      <w:szCs w:val="18"/>
    </w:rPr>
  </w:style>
  <w:style w:type="character" w:customStyle="1" w:styleId="a16">
    <w:name w:val="脚注文本 字符"/>
    <w:link w:val="FootnoteText"/>
    <w:uiPriority w:val="99"/>
    <w:rPr>
      <w:kern w:val="2"/>
      <w:sz w:val="18"/>
      <w:szCs w:val="18"/>
    </w:rPr>
  </w:style>
  <w:style w:type="paragraph" w:styleId="TOC6">
    <w:name w:val="toc 6"/>
    <w:basedOn w:val="Normal"/>
    <w:next w:val="Normal"/>
    <w:uiPriority w:val="39"/>
    <w:unhideWhenUsed/>
    <w:qFormat/>
    <w:pPr>
      <w:ind w:left="2100" w:leftChars="1000"/>
    </w:pPr>
  </w:style>
  <w:style w:type="paragraph" w:styleId="List5">
    <w:name w:val="List 5"/>
    <w:basedOn w:val="Normal"/>
    <w:uiPriority w:val="99"/>
    <w:unhideWhenUsed/>
    <w:qFormat/>
    <w:pPr>
      <w:ind w:left="100" w:hanging="200" w:leftChars="800" w:hangingChars="200"/>
      <w:contextualSpacing/>
    </w:pPr>
  </w:style>
  <w:style w:type="paragraph" w:styleId="BodyTextIndent3">
    <w:name w:val="Body Text Indent 3"/>
    <w:basedOn w:val="Normal"/>
    <w:link w:val="31"/>
    <w:uiPriority w:val="99"/>
    <w:unhideWhenUsed/>
    <w:qFormat/>
    <w:pPr>
      <w:spacing w:after="120"/>
      <w:ind w:left="420" w:leftChars="200"/>
    </w:pPr>
    <w:rPr>
      <w:sz w:val="16"/>
      <w:szCs w:val="16"/>
    </w:rPr>
  </w:style>
  <w:style w:type="character" w:customStyle="1" w:styleId="31">
    <w:name w:val="正文文本缩进 3 字符"/>
    <w:link w:val="BodyTextIndent3"/>
    <w:uiPriority w:val="99"/>
    <w:rPr>
      <w:kern w:val="2"/>
      <w:sz w:val="16"/>
      <w:szCs w:val="16"/>
    </w:rPr>
  </w:style>
  <w:style w:type="paragraph" w:styleId="Index7">
    <w:name w:val="index 7"/>
    <w:basedOn w:val="Normal"/>
    <w:next w:val="Normal"/>
    <w:uiPriority w:val="99"/>
    <w:unhideWhenUsed/>
    <w:qFormat/>
    <w:pPr>
      <w:ind w:left="1200" w:leftChars="1200"/>
    </w:pPr>
  </w:style>
  <w:style w:type="paragraph" w:styleId="Index9">
    <w:name w:val="index 9"/>
    <w:basedOn w:val="Normal"/>
    <w:next w:val="Normal"/>
    <w:uiPriority w:val="99"/>
    <w:unhideWhenUsed/>
    <w:qFormat/>
    <w:pPr>
      <w:ind w:left="1600" w:leftChars="1600"/>
    </w:pPr>
  </w:style>
  <w:style w:type="paragraph" w:styleId="TableofFigures">
    <w:name w:val="table of figures"/>
    <w:basedOn w:val="Normal"/>
    <w:next w:val="Normal"/>
    <w:uiPriority w:val="99"/>
    <w:unhideWhenUsed/>
    <w:qFormat/>
    <w:pPr>
      <w:ind w:hanging="200" w:leftChars="200" w:hangingChars="200"/>
    </w:pPr>
  </w:style>
  <w:style w:type="paragraph" w:styleId="TOC2">
    <w:name w:val="toc 2"/>
    <w:basedOn w:val="Normal"/>
    <w:next w:val="Normal"/>
    <w:uiPriority w:val="39"/>
    <w:unhideWhenUsed/>
    <w:qFormat/>
    <w:pPr>
      <w:ind w:left="420" w:leftChars="200"/>
    </w:pPr>
  </w:style>
  <w:style w:type="paragraph" w:styleId="TOC9">
    <w:name w:val="toc 9"/>
    <w:basedOn w:val="Normal"/>
    <w:next w:val="Normal"/>
    <w:uiPriority w:val="39"/>
    <w:unhideWhenUsed/>
    <w:qFormat/>
    <w:pPr>
      <w:ind w:left="3360" w:leftChars="1600"/>
    </w:pPr>
  </w:style>
  <w:style w:type="paragraph" w:styleId="BodyText2">
    <w:name w:val="Body Text 2"/>
    <w:basedOn w:val="Normal"/>
    <w:link w:val="21"/>
    <w:uiPriority w:val="99"/>
    <w:unhideWhenUsed/>
    <w:qFormat/>
    <w:pPr>
      <w:spacing w:after="120" w:line="480" w:lineRule="auto"/>
    </w:pPr>
  </w:style>
  <w:style w:type="character" w:customStyle="1" w:styleId="21">
    <w:name w:val="正文文本 2 字符"/>
    <w:link w:val="BodyText2"/>
    <w:uiPriority w:val="99"/>
    <w:rPr>
      <w:kern w:val="2"/>
      <w:sz w:val="21"/>
      <w:szCs w:val="22"/>
    </w:rPr>
  </w:style>
  <w:style w:type="paragraph" w:styleId="List4">
    <w:name w:val="List 4"/>
    <w:basedOn w:val="Normal"/>
    <w:uiPriority w:val="99"/>
    <w:unhideWhenUsed/>
    <w:qFormat/>
    <w:pPr>
      <w:ind w:left="100" w:hanging="200" w:leftChars="600" w:hangingChars="200"/>
      <w:contextualSpacing/>
    </w:pPr>
  </w:style>
  <w:style w:type="paragraph" w:styleId="ListContinue2">
    <w:name w:val="List Continue 2"/>
    <w:basedOn w:val="Normal"/>
    <w:uiPriority w:val="99"/>
    <w:unhideWhenUsed/>
    <w:qFormat/>
    <w:pPr>
      <w:spacing w:after="120"/>
      <w:ind w:left="840" w:leftChars="400"/>
      <w:contextualSpacing/>
    </w:pPr>
  </w:style>
  <w:style w:type="paragraph" w:styleId="MessageHeader">
    <w:name w:val="Message Header"/>
    <w:basedOn w:val="Normal"/>
    <w:link w:val="a17"/>
    <w:uiPriority w:val="99"/>
    <w:unhideWhenUsed/>
    <w:qFormat/>
    <w:pPr>
      <w:pBdr>
        <w:top w:val="single" w:sz="6" w:space="1" w:color="auto"/>
        <w:left w:val="single" w:sz="6" w:space="1" w:color="auto"/>
        <w:bottom w:val="single" w:sz="6" w:space="1" w:color="auto"/>
        <w:right w:val="single" w:sz="6" w:space="1" w:color="auto"/>
      </w:pBdr>
      <w:shd w:val="pct20" w:color="auto" w:fill="auto"/>
      <w:ind w:left="1080" w:hanging="1080" w:leftChars="500" w:hangingChars="500"/>
    </w:pPr>
    <w:rPr>
      <w:rFonts w:ascii="Cambria" w:hAnsi="Cambria"/>
      <w:sz w:val="24"/>
      <w:szCs w:val="24"/>
    </w:rPr>
  </w:style>
  <w:style w:type="character" w:customStyle="1" w:styleId="a17">
    <w:name w:val="信息标题 字符"/>
    <w:link w:val="MessageHeader"/>
    <w:uiPriority w:val="99"/>
    <w:rPr>
      <w:rFonts w:ascii="Cambria" w:hAnsi="Cambria"/>
      <w:kern w:val="2"/>
      <w:sz w:val="24"/>
      <w:szCs w:val="24"/>
      <w:shd w:val="pct20" w:color="auto" w:fill="auto"/>
    </w:rPr>
  </w:style>
  <w:style w:type="paragraph" w:styleId="HTMLPreformatted">
    <w:name w:val="HTML Preformatted"/>
    <w:basedOn w:val="Normal"/>
    <w:link w:val="HTML0"/>
    <w:uiPriority w:val="99"/>
    <w:unhideWhenUsed/>
    <w:qFormat/>
    <w:rPr>
      <w:rFonts w:ascii="Courier New" w:hAnsi="Courier New" w:cs="Courier New"/>
      <w:sz w:val="20"/>
      <w:szCs w:val="20"/>
    </w:rPr>
  </w:style>
  <w:style w:type="character" w:customStyle="1" w:styleId="HTML0">
    <w:name w:val="HTML 预设格式 字符"/>
    <w:link w:val="HTMLPreformatted"/>
    <w:uiPriority w:val="99"/>
    <w:qFormat/>
    <w:rPr>
      <w:rFonts w:ascii="Courier New" w:hAnsi="Courier New" w:cs="Courier New"/>
      <w:kern w:val="2"/>
    </w:rPr>
  </w:style>
  <w:style w:type="paragraph" w:styleId="NormalWeb">
    <w:name w:val="Normal (Web)"/>
    <w:basedOn w:val="Normal"/>
    <w:link w:val="a18"/>
    <w:uiPriority w:val="99"/>
    <w:unhideWhenUsed/>
    <w:qFormat/>
    <w:pPr>
      <w:widowControl/>
      <w:spacing w:before="100" w:beforeAutospacing="1" w:after="100" w:afterAutospacing="1"/>
      <w:jc w:val="left"/>
    </w:pPr>
    <w:rPr>
      <w:rFonts w:ascii="宋体" w:hAnsi="宋体"/>
      <w:kern w:val="0"/>
      <w:sz w:val="24"/>
      <w:szCs w:val="24"/>
    </w:rPr>
  </w:style>
  <w:style w:type="character" w:customStyle="1" w:styleId="a18">
    <w:name w:val="普通(网站) 字符"/>
    <w:link w:val="NormalWeb"/>
    <w:uiPriority w:val="99"/>
    <w:qFormat/>
    <w:rPr>
      <w:rFonts w:ascii="宋体" w:hAnsi="宋体" w:cs="宋体"/>
      <w:sz w:val="24"/>
      <w:szCs w:val="24"/>
    </w:rPr>
  </w:style>
  <w:style w:type="paragraph" w:styleId="ListContinue3">
    <w:name w:val="List Continue 3"/>
    <w:basedOn w:val="Normal"/>
    <w:uiPriority w:val="99"/>
    <w:unhideWhenUsed/>
    <w:qFormat/>
    <w:pPr>
      <w:spacing w:after="120"/>
      <w:ind w:left="1260" w:leftChars="600"/>
      <w:contextualSpacing/>
    </w:pPr>
  </w:style>
  <w:style w:type="paragraph" w:styleId="Index2">
    <w:name w:val="index 2"/>
    <w:basedOn w:val="Normal"/>
    <w:next w:val="Normal"/>
    <w:uiPriority w:val="99"/>
    <w:unhideWhenUsed/>
    <w:qFormat/>
    <w:pPr>
      <w:ind w:left="200" w:leftChars="200"/>
    </w:pPr>
  </w:style>
  <w:style w:type="paragraph" w:styleId="Title">
    <w:name w:val="Title"/>
    <w:basedOn w:val="Normal"/>
    <w:next w:val="Normal"/>
    <w:link w:val="a19"/>
    <w:uiPriority w:val="10"/>
    <w:qFormat/>
    <w:pPr>
      <w:spacing w:before="240" w:after="60"/>
      <w:jc w:val="center"/>
      <w:outlineLvl w:val="0"/>
    </w:pPr>
    <w:rPr>
      <w:rFonts w:ascii="Cambria" w:hAnsi="Cambria"/>
      <w:b/>
      <w:bCs/>
      <w:sz w:val="32"/>
      <w:szCs w:val="32"/>
    </w:rPr>
  </w:style>
  <w:style w:type="character" w:customStyle="1" w:styleId="a19">
    <w:name w:val="标题 字符"/>
    <w:link w:val="Title"/>
    <w:uiPriority w:val="10"/>
    <w:rPr>
      <w:rFonts w:ascii="Cambria" w:hAnsi="Cambria"/>
      <w:b/>
      <w:bCs/>
      <w:kern w:val="2"/>
      <w:sz w:val="32"/>
      <w:szCs w:val="32"/>
    </w:rPr>
  </w:style>
  <w:style w:type="paragraph" w:styleId="CommentSubject">
    <w:name w:val="annotation subject"/>
    <w:basedOn w:val="CommentText"/>
    <w:next w:val="CommentText"/>
    <w:link w:val="a20"/>
    <w:uiPriority w:val="99"/>
    <w:unhideWhenUsed/>
    <w:qFormat/>
    <w:rPr>
      <w:b/>
      <w:bCs/>
      <w:kern w:val="0"/>
      <w:sz w:val="20"/>
      <w:szCs w:val="20"/>
    </w:rPr>
  </w:style>
  <w:style w:type="character" w:customStyle="1" w:styleId="a20">
    <w:name w:val="批注主题 字符"/>
    <w:link w:val="CommentSubject"/>
    <w:uiPriority w:val="99"/>
    <w:semiHidden/>
    <w:rPr>
      <w:b/>
      <w:bCs/>
    </w:rPr>
  </w:style>
  <w:style w:type="paragraph" w:styleId="BodyTextFirstIndent">
    <w:name w:val="Body Text First Indent"/>
    <w:basedOn w:val="BodyText"/>
    <w:link w:val="a21"/>
    <w:uiPriority w:val="99"/>
    <w:unhideWhenUsed/>
    <w:qFormat/>
    <w:pPr>
      <w:widowControl w:val="0"/>
      <w:shd w:val="clear" w:color="auto" w:fill="auto"/>
      <w:spacing w:after="120" w:line="240" w:lineRule="auto"/>
      <w:ind w:firstLine="420" w:firstLineChars="100"/>
      <w:jc w:val="both"/>
    </w:pPr>
    <w:rPr>
      <w:rFonts w:ascii="Calibri" w:hAnsi="Calibri"/>
      <w:kern w:val="2"/>
      <w:sz w:val="21"/>
      <w:szCs w:val="22"/>
      <w:shd w:val="clear" w:color="auto" w:fill="auto"/>
    </w:rPr>
  </w:style>
  <w:style w:type="character" w:customStyle="1" w:styleId="a21">
    <w:name w:val="正文文本首行缩进 字符"/>
    <w:link w:val="BodyTextFirstIndent"/>
    <w:uiPriority w:val="99"/>
    <w:rPr>
      <w:rFonts w:ascii="宋体" w:hAnsi="宋体"/>
      <w:kern w:val="2"/>
      <w:sz w:val="21"/>
      <w:szCs w:val="22"/>
      <w:shd w:val="clear" w:color="auto" w:fill="FFFFFF"/>
    </w:rPr>
  </w:style>
  <w:style w:type="paragraph" w:styleId="BodyTextFirstIndent2">
    <w:name w:val="Body Text First Indent 2"/>
    <w:basedOn w:val="BodyTextIndent"/>
    <w:link w:val="22"/>
    <w:uiPriority w:val="99"/>
    <w:unhideWhenUsed/>
    <w:qFormat/>
    <w:pPr>
      <w:ind w:firstLine="420" w:firstLineChars="200"/>
    </w:pPr>
  </w:style>
  <w:style w:type="character" w:customStyle="1" w:styleId="22">
    <w:name w:val="正文文本首行缩进 2 字符"/>
    <w:link w:val="BodyTextFirstIndent2"/>
    <w:uiPriority w:val="99"/>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uiPriority w:val="99"/>
    <w:unhideWhenUsed/>
    <w:qFormat/>
    <w:rPr>
      <w:rFonts w:ascii="Times New Roman" w:hAnsi="Times New Roman" w:cs="Times New Roman" w:hint="default"/>
    </w:rPr>
  </w:style>
  <w:style w:type="character" w:styleId="FollowedHyperlink">
    <w:name w:val="FollowedHyperlink"/>
    <w:uiPriority w:val="99"/>
    <w:unhideWhenUsed/>
    <w:rPr>
      <w:color w:val="954F72"/>
      <w:u w:val="single"/>
    </w:rPr>
  </w:style>
  <w:style w:type="character" w:styleId="Emphasis">
    <w:name w:val="Emphasis"/>
    <w:qFormat/>
    <w:rPr>
      <w:color w:val="CC0000"/>
    </w:rPr>
  </w:style>
  <w:style w:type="character" w:styleId="Hyperlink">
    <w:name w:val="Hyperlink"/>
    <w:uiPriority w:val="99"/>
    <w:unhideWhenUsed/>
    <w:qFormat/>
    <w:rPr>
      <w:color w:val="0000FF"/>
      <w:u w:val="single"/>
    </w:rPr>
  </w:style>
  <w:style w:type="character" w:styleId="CommentReference">
    <w:name w:val="annotation reference"/>
    <w:uiPriority w:val="99"/>
    <w:unhideWhenUsed/>
    <w:rPr>
      <w:sz w:val="21"/>
      <w:szCs w:val="21"/>
    </w:rPr>
  </w:style>
  <w:style w:type="paragraph" w:customStyle="1" w:styleId="0">
    <w:name w:val="正文_0"/>
    <w:link w:val="0Char"/>
    <w:uiPriority w:val="99"/>
    <w:qFormat/>
    <w:pPr>
      <w:widowControl w:val="0"/>
      <w:jc w:val="both"/>
    </w:pPr>
    <w:rPr>
      <w:szCs w:val="24"/>
      <w:lang w:val="en-US" w:eastAsia="zh-CN" w:bidi="ar-SA"/>
    </w:rPr>
  </w:style>
  <w:style w:type="character" w:customStyle="1" w:styleId="0Char">
    <w:name w:val="正文_0 Char"/>
    <w:link w:val="0"/>
    <w:qFormat/>
    <w:rPr>
      <w:szCs w:val="24"/>
      <w:lang w:bidi="ar-SA"/>
    </w:rPr>
  </w:style>
  <w:style w:type="paragraph" w:customStyle="1" w:styleId="CharCharCharCharCharCharCharCharCharCharCharCharCharCharCharCharCharCharChar">
    <w:name w:val="Char Char Char Char Char Char Char Char Char Char Char Char Char Char Char Char Char Char Char"/>
    <w:basedOn w:val="Normal"/>
    <w:pPr>
      <w:widowControl/>
      <w:spacing w:line="300" w:lineRule="auto"/>
      <w:ind w:firstLine="200" w:firstLineChars="200"/>
    </w:pPr>
    <w:rPr>
      <w:rFonts w:ascii="Verdana" w:eastAsia="宋体" w:hAnsi="Verdana" w:cs="Times New Roman"/>
      <w:kern w:val="0"/>
      <w:szCs w:val="20"/>
      <w:lang w:eastAsia="en-US"/>
    </w:rPr>
  </w:style>
  <w:style w:type="character" w:customStyle="1" w:styleId="apple-converted-space">
    <w:name w:val="apple-converted-space"/>
  </w:style>
  <w:style w:type="paragraph" w:customStyle="1" w:styleId="00">
    <w:name w:val="普通(网站)_0"/>
    <w:basedOn w:val="0"/>
    <w:link w:val="Web1Char1"/>
    <w:qFormat/>
    <w:pPr>
      <w:widowControl/>
      <w:spacing w:before="100" w:beforeAutospacing="1" w:after="100" w:afterAutospacing="1"/>
      <w:jc w:val="left"/>
    </w:pPr>
    <w:rPr>
      <w:rFonts w:ascii="宋体" w:hAnsi="宋体"/>
      <w:sz w:val="24"/>
    </w:rPr>
  </w:style>
  <w:style w:type="character" w:customStyle="1" w:styleId="Web1Char1">
    <w:name w:val="普通 (Web)1 Char1"/>
    <w:aliases w:val="普通 (Web) Char1,普通(Web) Char Char Char Char Char Char Char Char Char Char1,普通(Web) Char Char Char Char Char Char Char Char Char2,普通(Web) Char Char Char Char Char1,普通(Web) Char Char Char1,普通(Web) Char Char3,普通(Web) Char Char4,普通(网站)1 Char1"/>
    <w:link w:val="00"/>
    <w:rPr>
      <w:rFonts w:ascii="宋体" w:eastAsia="宋体" w:hAnsi="宋体" w:cs="宋体"/>
      <w:kern w:val="0"/>
      <w:sz w:val="24"/>
      <w:szCs w:val="24"/>
    </w:rPr>
  </w:style>
  <w:style w:type="paragraph" w:styleId="ListParagraph">
    <w:name w:val="List Paragraph"/>
    <w:basedOn w:val="Normal"/>
    <w:link w:val="a22"/>
    <w:qFormat/>
    <w:pPr>
      <w:ind w:firstLine="420" w:firstLineChars="200"/>
    </w:pPr>
    <w:rPr>
      <w:kern w:val="0"/>
      <w:sz w:val="20"/>
      <w:szCs w:val="20"/>
    </w:rPr>
  </w:style>
  <w:style w:type="character" w:customStyle="1" w:styleId="a22">
    <w:name w:val="列表段落 字符"/>
    <w:link w:val="ListParagraph"/>
    <w:rPr>
      <w:rFonts w:ascii="Calibri" w:eastAsia="宋体" w:hAnsi="Calibri" w:cs="Times New Roman"/>
    </w:rPr>
  </w:style>
  <w:style w:type="character" w:customStyle="1" w:styleId="Char2">
    <w:name w:val="纯文本 Char2"/>
    <w:aliases w:val="Char Char Char Char1,Char Char Char2,Char Char2,Plain Text Char1,普通文字 Char Char1,普通文字 Char3,标题1 Char Char Char1,标题1 Char1,纯文本 Char Char Char Char1,纯文本 Char Char Char2,纯文本 Char Char1 Char Char Char Char1,纯文本 Char Char1 Char1,纯文本 Char Char2"/>
    <w:rPr>
      <w:rFonts w:ascii="宋体" w:eastAsia="宋体" w:hAnsi="Courier New" w:cs="Courier New"/>
      <w:kern w:val="2"/>
      <w:sz w:val="21"/>
      <w:szCs w:val="21"/>
      <w:lang w:val="en-US" w:eastAsia="zh-CN" w:bidi="ar-SA"/>
    </w:rPr>
  </w:style>
  <w:style w:type="paragraph" w:customStyle="1" w:styleId="01">
    <w:name w:val="纯文本_0"/>
    <w:basedOn w:val="Normal"/>
    <w:link w:val="Char2Char"/>
    <w:qFormat/>
    <w:rPr>
      <w:rFonts w:ascii="宋体" w:hAnsi="Courier New"/>
      <w:kern w:val="0"/>
      <w:sz w:val="20"/>
      <w:szCs w:val="21"/>
    </w:rPr>
  </w:style>
  <w:style w:type="character" w:customStyle="1" w:styleId="Char2Char">
    <w:name w:val="纯文本 Char2 Char"/>
    <w:link w:val="01"/>
    <w:rPr>
      <w:rFonts w:ascii="宋体" w:eastAsia="宋体" w:hAnsi="Courier New" w:cs="Courier New"/>
      <w:kern w:val="0"/>
      <w:sz w:val="20"/>
      <w:szCs w:val="21"/>
    </w:rPr>
  </w:style>
  <w:style w:type="paragraph" w:customStyle="1" w:styleId="NewNewNewNewNewNewNewNewNew">
    <w:name w:val="正文 New New New New New New New New New"/>
    <w:pPr>
      <w:widowControl w:val="0"/>
      <w:jc w:val="both"/>
    </w:pPr>
    <w:rPr>
      <w:kern w:val="2"/>
      <w:sz w:val="21"/>
      <w:szCs w:val="24"/>
      <w:lang w:val="en-US" w:eastAsia="zh-CN" w:bidi="ar-SA"/>
    </w:rPr>
  </w:style>
  <w:style w:type="paragraph" w:customStyle="1" w:styleId="NewNewNewNewNewNewNewNewNewNewNewNewNewNewNewNewNewNewNewNewNewNewNewNewNewNewNew">
    <w:name w:val="正文 New New New New New New New New New New New New New New New New New New New New New New New New New New New"/>
    <w:pPr>
      <w:widowControl w:val="0"/>
      <w:jc w:val="both"/>
    </w:pPr>
    <w:rPr>
      <w:kern w:val="2"/>
      <w:sz w:val="21"/>
      <w:szCs w:val="24"/>
      <w:lang w:val="en-US" w:eastAsia="zh-CN" w:bidi="ar-SA"/>
    </w:rPr>
  </w:style>
  <w:style w:type="paragraph" w:customStyle="1" w:styleId="NewNewNewNewNewNewNewNewNewNewNewNewNewNewNew">
    <w:name w:val="正文 New New New New New New New New New New New New New New New"/>
    <w:pPr>
      <w:widowControl w:val="0"/>
      <w:jc w:val="both"/>
    </w:pPr>
    <w:rPr>
      <w:kern w:val="2"/>
      <w:sz w:val="21"/>
      <w:lang w:val="en-US" w:eastAsia="zh-CN" w:bidi="ar-SA"/>
    </w:rPr>
  </w:style>
  <w:style w:type="paragraph" w:customStyle="1" w:styleId="000">
    <w:name w:val="正文_0_0"/>
    <w:qFormat/>
    <w:pPr>
      <w:widowControl w:val="0"/>
      <w:jc w:val="both"/>
    </w:pPr>
    <w:rPr>
      <w:kern w:val="2"/>
      <w:sz w:val="21"/>
      <w:lang w:val="en-US" w:eastAsia="zh-CN" w:bidi="ar-SA"/>
    </w:rPr>
  </w:style>
  <w:style w:type="paragraph" w:customStyle="1" w:styleId="MTDisplayEquation">
    <w:name w:val="MTDisplayEquation"/>
    <w:basedOn w:val="Normal"/>
    <w:next w:val="Normal"/>
    <w:link w:val="MTDisplayEquationChar"/>
    <w:pPr>
      <w:tabs>
        <w:tab w:val="center" w:pos="5040"/>
        <w:tab w:val="right" w:pos="9640"/>
      </w:tabs>
      <w:spacing w:line="288" w:lineRule="auto"/>
      <w:ind w:left="420" w:hanging="420" w:hangingChars="200"/>
      <w:jc w:val="left"/>
    </w:pPr>
    <w:rPr>
      <w:rFonts w:ascii="Times New Roman" w:hAnsi="Times New Roman"/>
      <w:szCs w:val="21"/>
    </w:rPr>
  </w:style>
  <w:style w:type="character" w:customStyle="1" w:styleId="MTDisplayEquationChar">
    <w:name w:val="MTDisplayEquation Char"/>
    <w:link w:val="MTDisplayEquation"/>
    <w:rPr>
      <w:rFonts w:ascii="Times New Roman" w:hAnsi="Times New Roman"/>
      <w:kern w:val="2"/>
      <w:sz w:val="21"/>
      <w:szCs w:val="21"/>
    </w:rPr>
  </w:style>
  <w:style w:type="paragraph" w:customStyle="1" w:styleId="DefaultParagraph">
    <w:name w:val="DefaultParagraph"/>
    <w:link w:val="DefaultParagraphChar"/>
    <w:qFormat/>
    <w:rPr>
      <w:kern w:val="2"/>
      <w:sz w:val="21"/>
      <w:szCs w:val="22"/>
      <w:lang w:val="en-US" w:eastAsia="zh-CN" w:bidi="ar-SA"/>
    </w:rPr>
  </w:style>
  <w:style w:type="character" w:customStyle="1" w:styleId="DefaultParagraphChar">
    <w:name w:val="DefaultParagraph Char"/>
    <w:link w:val="DefaultParagraph"/>
    <w:qFormat/>
    <w:locked/>
    <w:rPr>
      <w:kern w:val="2"/>
      <w:sz w:val="21"/>
      <w:szCs w:val="22"/>
      <w:lang w:bidi="ar-SA"/>
    </w:rPr>
  </w:style>
  <w:style w:type="paragraph" w:customStyle="1" w:styleId="10">
    <w:name w:val="正文1"/>
    <w:uiPriority w:val="99"/>
    <w:qFormat/>
    <w:pPr>
      <w:jc w:val="both"/>
    </w:pPr>
    <w:rPr>
      <w:rFonts w:ascii="Times New Roman" w:hAnsi="Times New Roman"/>
      <w:kern w:val="2"/>
      <w:sz w:val="21"/>
      <w:szCs w:val="21"/>
      <w:lang w:val="en-US" w:eastAsia="zh-CN" w:bidi="ar-SA"/>
    </w:rPr>
  </w:style>
  <w:style w:type="character" w:customStyle="1" w:styleId="Char1">
    <w:name w:val="正文文本 Char1"/>
    <w:uiPriority w:val="99"/>
    <w:semiHidden/>
    <w:rPr>
      <w:kern w:val="2"/>
      <w:sz w:val="21"/>
      <w:szCs w:val="22"/>
    </w:rPr>
  </w:style>
  <w:style w:type="paragraph" w:styleId="NoSpacing">
    <w:name w:val="No Spacing"/>
    <w:uiPriority w:val="1"/>
    <w:qFormat/>
    <w:pPr>
      <w:widowControl w:val="0"/>
      <w:jc w:val="both"/>
    </w:pPr>
    <w:rPr>
      <w:rFonts w:ascii="Times New Roman" w:hAnsi="Times New Roman"/>
      <w:kern w:val="2"/>
      <w:sz w:val="21"/>
      <w:lang w:val="en-US" w:eastAsia="zh-CN" w:bidi="ar-SA"/>
    </w:rPr>
  </w:style>
  <w:style w:type="character" w:customStyle="1" w:styleId="Char10">
    <w:name w:val="批注文字 Char1"/>
    <w:semiHidden/>
    <w:locked/>
    <w:rPr>
      <w:rFonts w:eastAsia="宋体"/>
      <w:kern w:val="2"/>
      <w:sz w:val="21"/>
      <w:szCs w:val="24"/>
      <w:lang w:val="en-US" w:eastAsia="zh-CN" w:bidi="ar-SA"/>
    </w:rPr>
  </w:style>
  <w:style w:type="character" w:customStyle="1" w:styleId="DefaultParagraphCharChar">
    <w:name w:val="DefaultParagraph Char Char"/>
    <w:rPr>
      <w:rFonts w:ascii="Times New Roman"/>
      <w:kern w:val="2"/>
      <w:sz w:val="21"/>
      <w:szCs w:val="22"/>
    </w:rPr>
  </w:style>
  <w:style w:type="character" w:styleId="PlaceholderText">
    <w:name w:val="Placeholder Text"/>
    <w:uiPriority w:val="99"/>
    <w:semiHidden/>
    <w:rPr>
      <w:color w:val="808080"/>
    </w:rPr>
  </w:style>
  <w:style w:type="paragraph" w:customStyle="1" w:styleId="paragraph">
    <w:name w:val="paragraph"/>
    <w:basedOn w:val="Normal"/>
    <w:uiPriority w:val="99"/>
    <w:semiHidden/>
    <w:qFormat/>
    <w:pPr>
      <w:widowControl/>
      <w:spacing w:before="100" w:beforeAutospacing="1" w:after="100" w:afterAutospacing="1"/>
      <w:jc w:val="left"/>
    </w:pPr>
    <w:rPr>
      <w:rFonts w:ascii="等线" w:eastAsia="等线" w:hAnsi="等线"/>
      <w:kern w:val="0"/>
      <w:sz w:val="24"/>
      <w:szCs w:val="24"/>
    </w:rPr>
  </w:style>
  <w:style w:type="character" w:customStyle="1" w:styleId="pltixk">
    <w:name w:val="pl*tixk"/>
  </w:style>
  <w:style w:type="paragraph" w:customStyle="1" w:styleId="11">
    <w:name w:val="列出段落1"/>
    <w:basedOn w:val="Normal"/>
    <w:uiPriority w:val="99"/>
    <w:qFormat/>
    <w:pPr>
      <w:ind w:firstLine="420" w:firstLineChars="200"/>
    </w:pPr>
    <w:rPr>
      <w:szCs w:val="21"/>
    </w:rPr>
  </w:style>
  <w:style w:type="character" w:customStyle="1" w:styleId="tnude">
    <w:name w:val="tn+ude"/>
  </w:style>
  <w:style w:type="paragraph" w:customStyle="1" w:styleId="Default">
    <w:name w:val="Default"/>
    <w:uiPriority w:val="99"/>
    <w:qFormat/>
    <w:pPr>
      <w:widowControl w:val="0"/>
      <w:autoSpaceDE w:val="0"/>
      <w:autoSpaceDN w:val="0"/>
      <w:adjustRightInd w:val="0"/>
    </w:pPr>
    <w:rPr>
      <w:color w:val="000000"/>
      <w:sz w:val="24"/>
      <w:szCs w:val="24"/>
      <w:lang w:val="en-US" w:eastAsia="zh-CN" w:bidi="ar-SA"/>
    </w:rPr>
  </w:style>
  <w:style w:type="character" w:customStyle="1" w:styleId="0Char0">
    <w:name w:val="普通(网站)_0 Char"/>
    <w:locked/>
    <w:rPr>
      <w:rFonts w:ascii="宋体" w:hAnsi="宋体"/>
      <w:sz w:val="24"/>
      <w:szCs w:val="24"/>
    </w:rPr>
  </w:style>
  <w:style w:type="character" w:customStyle="1" w:styleId="jyemathselector">
    <w:name w:val="jye_math_selector"/>
    <w:rPr>
      <w:rFonts w:ascii="Times New Roman" w:hAnsi="Times New Roman" w:cs="Times New Roman" w:hint="default"/>
    </w:rPr>
  </w:style>
  <w:style w:type="paragraph" w:styleId="TOCHeading">
    <w:name w:val="TOC Heading"/>
    <w:basedOn w:val="Heading1"/>
    <w:next w:val="Normal"/>
    <w:uiPriority w:val="39"/>
    <w:qFormat/>
    <w:pPr>
      <w:keepNext/>
      <w:keepLines/>
      <w:widowControl w:val="0"/>
      <w:spacing w:before="340" w:beforeAutospacing="0" w:after="330" w:afterAutospacing="0" w:line="578" w:lineRule="auto"/>
      <w:jc w:val="both"/>
      <w:outlineLvl w:val="9"/>
    </w:pPr>
    <w:rPr>
      <w:rFonts w:ascii="Calibri" w:hAnsi="Calibri"/>
      <w:kern w:val="44"/>
      <w:sz w:val="44"/>
      <w:szCs w:val="44"/>
    </w:rPr>
  </w:style>
  <w:style w:type="paragraph" w:styleId="IntenseQuote">
    <w:name w:val="Intense Quote"/>
    <w:basedOn w:val="Normal"/>
    <w:next w:val="Normal"/>
    <w:link w:val="a23"/>
    <w:uiPriority w:val="30"/>
    <w:qFormat/>
    <w:pPr>
      <w:pBdr>
        <w:bottom w:val="single" w:sz="4" w:space="4" w:color="4F81BD"/>
      </w:pBdr>
      <w:spacing w:before="200" w:after="280"/>
      <w:ind w:left="936" w:right="936"/>
    </w:pPr>
    <w:rPr>
      <w:b/>
      <w:bCs/>
      <w:i/>
      <w:iCs/>
      <w:color w:val="4F81BD"/>
    </w:rPr>
  </w:style>
  <w:style w:type="character" w:customStyle="1" w:styleId="a23">
    <w:name w:val="明显引用 字符"/>
    <w:link w:val="IntenseQuote"/>
    <w:uiPriority w:val="30"/>
    <w:rPr>
      <w:b/>
      <w:bCs/>
      <w:i/>
      <w:iCs/>
      <w:color w:val="4F81BD"/>
      <w:kern w:val="2"/>
      <w:sz w:val="21"/>
      <w:szCs w:val="22"/>
    </w:rPr>
  </w:style>
  <w:style w:type="paragraph" w:styleId="Bibliography">
    <w:name w:val="Bibliography"/>
    <w:basedOn w:val="Normal"/>
    <w:next w:val="Normal"/>
    <w:uiPriority w:val="37"/>
    <w:unhideWhenUsed/>
    <w:qFormat/>
  </w:style>
  <w:style w:type="paragraph" w:styleId="Quote">
    <w:name w:val="Quote"/>
    <w:basedOn w:val="Normal"/>
    <w:next w:val="Normal"/>
    <w:link w:val="a24"/>
    <w:uiPriority w:val="29"/>
    <w:qFormat/>
    <w:rPr>
      <w:i/>
      <w:iCs/>
      <w:color w:val="000000"/>
    </w:rPr>
  </w:style>
  <w:style w:type="character" w:customStyle="1" w:styleId="a24">
    <w:name w:val="引用 字符"/>
    <w:link w:val="Quote"/>
    <w:uiPriority w:val="29"/>
    <w:rPr>
      <w:i/>
      <w:iCs/>
      <w:color w:val="000000"/>
      <w:kern w:val="2"/>
      <w:sz w:val="21"/>
      <w:szCs w:val="22"/>
    </w:rPr>
  </w:style>
  <w:style w:type="paragraph" w:customStyle="1" w:styleId="TableParagraph">
    <w:name w:val="Table Paragraph"/>
    <w:basedOn w:val="Normal"/>
    <w:uiPriority w:val="99"/>
    <w:qFormat/>
    <w:pPr>
      <w:autoSpaceDE w:val="0"/>
      <w:autoSpaceDN w:val="0"/>
      <w:jc w:val="left"/>
    </w:pPr>
    <w:rPr>
      <w:rFonts w:ascii="MS Mincho" w:eastAsia="MS Mincho" w:hAnsi="MS Mincho" w:cs="MS Mincho"/>
      <w:kern w:val="0"/>
      <w:sz w:val="22"/>
      <w:lang w:val="zh-CN"/>
    </w:rPr>
  </w:style>
  <w:style w:type="character" w:customStyle="1" w:styleId="Bodytext20">
    <w:name w:val="Body text|2_"/>
    <w:link w:val="Bodytext21"/>
    <w:uiPriority w:val="99"/>
    <w:qFormat/>
    <w:locked/>
    <w:rPr>
      <w:rFonts w:ascii="PMingLiU" w:eastAsia="PMingLiU" w:hAnsi="PMingLiU" w:cs="PMingLiU"/>
      <w:spacing w:val="20"/>
      <w:sz w:val="22"/>
      <w:szCs w:val="22"/>
      <w:shd w:val="clear" w:color="auto" w:fill="FFFFFF"/>
      <w:lang w:val="zh-CN"/>
    </w:rPr>
  </w:style>
  <w:style w:type="paragraph" w:customStyle="1" w:styleId="Bodytext21">
    <w:name w:val="Body text|21"/>
    <w:basedOn w:val="Normal"/>
    <w:link w:val="Bodytext20"/>
    <w:uiPriority w:val="99"/>
    <w:qFormat/>
    <w:pPr>
      <w:shd w:val="clear" w:color="auto" w:fill="FFFFFF"/>
      <w:autoSpaceDE w:val="0"/>
      <w:autoSpaceDN w:val="0"/>
      <w:spacing w:line="598" w:lineRule="exact"/>
      <w:jc w:val="distribute"/>
    </w:pPr>
    <w:rPr>
      <w:rFonts w:ascii="PMingLiU" w:eastAsia="PMingLiU" w:hAnsi="PMingLiU" w:cs="PMingLiU"/>
      <w:spacing w:val="20"/>
      <w:kern w:val="0"/>
      <w:sz w:val="22"/>
      <w:lang w:val="zh-CN"/>
    </w:rPr>
  </w:style>
  <w:style w:type="character" w:customStyle="1" w:styleId="Tableofcontents1">
    <w:name w:val="Table of contents|1_"/>
    <w:link w:val="Tableofcontents10"/>
    <w:uiPriority w:val="99"/>
    <w:qFormat/>
    <w:locked/>
    <w:rPr>
      <w:rFonts w:ascii="PMingLiU" w:eastAsia="PMingLiU" w:hAnsi="PMingLiU" w:cs="PMingLiU"/>
      <w:spacing w:val="20"/>
      <w:sz w:val="22"/>
      <w:szCs w:val="22"/>
      <w:shd w:val="clear" w:color="auto" w:fill="FFFFFF"/>
      <w:lang w:val="zh-CN"/>
    </w:rPr>
  </w:style>
  <w:style w:type="paragraph" w:customStyle="1" w:styleId="Tableofcontents10">
    <w:name w:val="Table of contents|1"/>
    <w:basedOn w:val="Normal"/>
    <w:link w:val="Tableofcontents1"/>
    <w:uiPriority w:val="99"/>
    <w:qFormat/>
    <w:pPr>
      <w:shd w:val="clear" w:color="auto" w:fill="FFFFFF"/>
      <w:autoSpaceDE w:val="0"/>
      <w:autoSpaceDN w:val="0"/>
      <w:spacing w:line="605" w:lineRule="exact"/>
      <w:jc w:val="left"/>
    </w:pPr>
    <w:rPr>
      <w:rFonts w:ascii="PMingLiU" w:eastAsia="PMingLiU" w:hAnsi="PMingLiU" w:cs="PMingLiU"/>
      <w:spacing w:val="20"/>
      <w:kern w:val="0"/>
      <w:sz w:val="22"/>
      <w:lang w:val="zh-CN"/>
    </w:rPr>
  </w:style>
  <w:style w:type="paragraph" w:customStyle="1" w:styleId="Picturecaption4">
    <w:name w:val="Picture caption|4"/>
    <w:basedOn w:val="Normal"/>
    <w:uiPriority w:val="99"/>
    <w:qFormat/>
    <w:pPr>
      <w:shd w:val="clear" w:color="auto" w:fill="FFFFFF"/>
      <w:autoSpaceDE w:val="0"/>
      <w:autoSpaceDN w:val="0"/>
      <w:spacing w:line="190" w:lineRule="exact"/>
      <w:jc w:val="distribute"/>
    </w:pPr>
    <w:rPr>
      <w:rFonts w:ascii="PMingLiU" w:eastAsia="PMingLiU" w:hAnsi="PMingLiU" w:cs="PMingLiU"/>
      <w:kern w:val="0"/>
      <w:sz w:val="19"/>
      <w:szCs w:val="19"/>
      <w:lang w:val="zh-CN"/>
    </w:rPr>
  </w:style>
  <w:style w:type="paragraph" w:customStyle="1" w:styleId="msonormalcxspmiddle">
    <w:name w:val="msonormalcxspmiddle"/>
    <w:basedOn w:val="Normal"/>
    <w:uiPriority w:val="99"/>
    <w:qFormat/>
    <w:pPr>
      <w:widowControl/>
      <w:autoSpaceDE w:val="0"/>
      <w:autoSpaceDN w:val="0"/>
      <w:spacing w:before="100" w:beforeAutospacing="1" w:after="100" w:afterAutospacing="1"/>
      <w:jc w:val="left"/>
    </w:pPr>
    <w:rPr>
      <w:rFonts w:ascii="宋体" w:eastAsia="MS Mincho" w:hAnsi="宋体" w:cs="宋体"/>
      <w:kern w:val="0"/>
      <w:sz w:val="24"/>
      <w:lang w:val="zh-CN"/>
    </w:rPr>
  </w:style>
  <w:style w:type="paragraph" w:customStyle="1" w:styleId="Style1137">
    <w:name w:val="Style1137"/>
    <w:basedOn w:val="Normal"/>
    <w:next w:val="Normal"/>
    <w:uiPriority w:val="99"/>
    <w:qFormat/>
    <w:pPr>
      <w:autoSpaceDE w:val="0"/>
      <w:autoSpaceDN w:val="0"/>
      <w:jc w:val="left"/>
    </w:pPr>
    <w:rPr>
      <w:rFonts w:ascii="仿宋" w:eastAsia="仿宋" w:hAnsi="仿宋" w:cs="仿宋"/>
      <w:kern w:val="0"/>
      <w:sz w:val="24"/>
      <w:lang w:val="zh-CN"/>
    </w:rPr>
  </w:style>
  <w:style w:type="character" w:customStyle="1" w:styleId="80">
    <w:name w:val="正文文本 (8)_"/>
    <w:link w:val="81"/>
    <w:uiPriority w:val="99"/>
    <w:qFormat/>
    <w:locked/>
    <w:rPr>
      <w:rFonts w:ascii="黑体" w:eastAsia="黑体" w:hAnsi="黑体"/>
      <w:sz w:val="22"/>
      <w:shd w:val="clear" w:color="auto" w:fill="FFFFFF"/>
    </w:rPr>
  </w:style>
  <w:style w:type="paragraph" w:customStyle="1" w:styleId="81">
    <w:name w:val="正文文本 (8)1"/>
    <w:basedOn w:val="Normal"/>
    <w:link w:val="80"/>
    <w:uiPriority w:val="99"/>
    <w:qFormat/>
    <w:pPr>
      <w:shd w:val="clear" w:color="auto" w:fill="FFFFFF"/>
      <w:autoSpaceDE w:val="0"/>
      <w:autoSpaceDN w:val="0"/>
      <w:spacing w:line="240" w:lineRule="atLeast"/>
      <w:ind w:hanging="6560"/>
      <w:jc w:val="left"/>
    </w:pPr>
    <w:rPr>
      <w:rFonts w:ascii="黑体" w:eastAsia="黑体" w:hAnsi="黑体"/>
      <w:kern w:val="0"/>
      <w:sz w:val="22"/>
      <w:szCs w:val="20"/>
    </w:rPr>
  </w:style>
  <w:style w:type="character" w:customStyle="1" w:styleId="Bodytext2MingLiU">
    <w:name w:val="Body text|2 + MingLiU"/>
    <w:uiPriority w:val="99"/>
    <w:qFormat/>
    <w:rPr>
      <w:rFonts w:ascii="MingLiU" w:eastAsia="MingLiU" w:hAnsi="MingLiU" w:hint="eastAsia"/>
      <w:b/>
      <w:color w:val="000000"/>
      <w:spacing w:val="0"/>
      <w:w w:val="100"/>
      <w:position w:val="0"/>
      <w:sz w:val="24"/>
      <w:u w:val="none"/>
      <w:lang w:val="en-US" w:eastAsia="en-US"/>
    </w:rPr>
  </w:style>
  <w:style w:type="character" w:customStyle="1" w:styleId="Tableofcontents1MingLiU">
    <w:name w:val="Table of contents|1 + MingLiU"/>
    <w:uiPriority w:val="99"/>
    <w:qFormat/>
    <w:rPr>
      <w:rFonts w:ascii="MingLiU" w:eastAsia="MingLiU" w:hAnsi="MingLiU" w:hint="eastAsia"/>
      <w:color w:val="000000"/>
      <w:spacing w:val="0"/>
      <w:w w:val="100"/>
      <w:position w:val="0"/>
      <w:sz w:val="22"/>
      <w:u w:val="none"/>
      <w:lang w:val="en-US" w:eastAsia="en-US"/>
    </w:rPr>
  </w:style>
  <w:style w:type="character" w:customStyle="1" w:styleId="Tableofcontents1MingLiU0">
    <w:name w:val="Table of contents|1 + MingLiU_0"/>
    <w:uiPriority w:val="99"/>
    <w:qFormat/>
    <w:rPr>
      <w:rFonts w:ascii="MingLiU" w:eastAsia="MingLiU" w:hAnsi="MingLiU" w:hint="eastAsia"/>
      <w:b/>
      <w:color w:val="000000"/>
      <w:spacing w:val="0"/>
      <w:w w:val="100"/>
      <w:position w:val="0"/>
      <w:sz w:val="24"/>
      <w:u w:val="none"/>
      <w:lang w:val="en-US" w:eastAsia="en-US"/>
    </w:rPr>
  </w:style>
  <w:style w:type="character" w:customStyle="1" w:styleId="Bodytext2MingLiU0">
    <w:name w:val="Body text|2 + MingLiU_0"/>
    <w:uiPriority w:val="99"/>
    <w:qFormat/>
    <w:rPr>
      <w:rFonts w:ascii="MingLiU" w:eastAsia="MingLiU" w:hAnsi="MingLiU" w:hint="eastAsia"/>
      <w:color w:val="000000"/>
      <w:spacing w:val="0"/>
      <w:w w:val="100"/>
      <w:position w:val="0"/>
      <w:sz w:val="22"/>
      <w:u w:val="none"/>
      <w:lang w:val="en-US" w:eastAsia="en-US"/>
    </w:rPr>
  </w:style>
  <w:style w:type="character" w:customStyle="1" w:styleId="qseq">
    <w:name w:val="qseq"/>
    <w:uiPriority w:val="99"/>
    <w:qFormat/>
  </w:style>
  <w:style w:type="character" w:customStyle="1" w:styleId="Bodytext2MingLiU1">
    <w:name w:val="Body text|2 + MingLiU_1"/>
    <w:qFormat/>
    <w:rPr>
      <w:rFonts w:ascii="MingLiU" w:eastAsia="MingLiU" w:hAnsi="MingLiU" w:cs="MingLiU" w:hint="eastAsia"/>
      <w:b/>
      <w:bCs/>
      <w:smallCaps/>
      <w:color w:val="000000"/>
      <w:spacing w:val="0"/>
      <w:w w:val="100"/>
      <w:position w:val="0"/>
      <w:sz w:val="24"/>
      <w:szCs w:val="24"/>
      <w:u w:val="none"/>
      <w:lang w:val="en-US" w:eastAsia="en-US" w:bidi="en-US"/>
    </w:rPr>
  </w:style>
  <w:style w:type="table" w:customStyle="1" w:styleId="TableNormal0">
    <w:name w:val="Table Normal_0"/>
    <w:uiPriority w:val="99"/>
    <w:semiHidden/>
    <w:qFormat/>
    <w:rPr>
      <w:rFonts w:ascii="Times New Roman" w:hAnsi="Times New Roman"/>
      <w:lang w:val="en-US" w:eastAsia="zh-CN" w:bidi="ar-SA"/>
    </w:rPr>
    <w:tblPr>
      <w:tblCellMar>
        <w:top w:w="0" w:type="dxa"/>
        <w:left w:w="0" w:type="dxa"/>
        <w:bottom w:w="0" w:type="dxa"/>
        <w:right w:w="0" w:type="dxa"/>
      </w:tblCellMar>
    </w:tblPr>
  </w:style>
  <w:style w:type="table" w:customStyle="1" w:styleId="edittable">
    <w:name w:val="edittable"/>
    <w:uiPriority w:val="99"/>
    <w:qFormat/>
    <w:rPr>
      <w:rFonts w:ascii="Times New Roman" w:hAnsi="Times New Roman"/>
      <w:lang w:val="en-US" w:eastAsia="zh-CN" w:bidi="ar-SA"/>
    </w:rPr>
    <w:tblPr>
      <w:tblCellMar>
        <w:top w:w="0" w:type="dxa"/>
        <w:left w:w="108" w:type="dxa"/>
        <w:bottom w:w="0" w:type="dxa"/>
        <w:right w:w="108" w:type="dxa"/>
      </w:tblCellMar>
    </w:tblPr>
  </w:style>
  <w:style w:type="table" w:customStyle="1" w:styleId="12">
    <w:name w:val="网格型1"/>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0">
    <w:name w:val="网格型5"/>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0">
    <w:name w:val="网格型6"/>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0">
    <w:name w:val="网格型7"/>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网格型8"/>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0">
    <w:name w:val="网格型9"/>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网格型10"/>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oleObject" Target="embeddings/oleObject1.bin" /><Relationship Id="rId100" Type="http://schemas.openxmlformats.org/officeDocument/2006/relationships/image" Target="media/image57.png" /><Relationship Id="rId101" Type="http://schemas.openxmlformats.org/officeDocument/2006/relationships/image" Target="media/image58.wmf" /><Relationship Id="rId102" Type="http://schemas.openxmlformats.org/officeDocument/2006/relationships/oleObject" Target="embeddings/oleObject41.bin" /><Relationship Id="rId103" Type="http://schemas.openxmlformats.org/officeDocument/2006/relationships/image" Target="media/image59.wmf" /><Relationship Id="rId104" Type="http://schemas.openxmlformats.org/officeDocument/2006/relationships/oleObject" Target="embeddings/oleObject42.bin" /><Relationship Id="rId105" Type="http://schemas.openxmlformats.org/officeDocument/2006/relationships/image" Target="media/image60.wmf" /><Relationship Id="rId106" Type="http://schemas.openxmlformats.org/officeDocument/2006/relationships/oleObject" Target="embeddings/oleObject43.bin" /><Relationship Id="rId107" Type="http://schemas.openxmlformats.org/officeDocument/2006/relationships/image" Target="media/image61.wmf" /><Relationship Id="rId108" Type="http://schemas.openxmlformats.org/officeDocument/2006/relationships/oleObject" Target="embeddings/oleObject44.bin" /><Relationship Id="rId109" Type="http://schemas.openxmlformats.org/officeDocument/2006/relationships/image" Target="media/image62.png" /><Relationship Id="rId11" Type="http://schemas.openxmlformats.org/officeDocument/2006/relationships/image" Target="media/image7.wmf" /><Relationship Id="rId110" Type="http://schemas.openxmlformats.org/officeDocument/2006/relationships/image" Target="media/image63.png" /><Relationship Id="rId111" Type="http://schemas.openxmlformats.org/officeDocument/2006/relationships/oleObject" Target="embeddings/oleObject45.bin" /><Relationship Id="rId112" Type="http://schemas.openxmlformats.org/officeDocument/2006/relationships/image" Target="media/image64.png" /><Relationship Id="rId113" Type="http://schemas.openxmlformats.org/officeDocument/2006/relationships/oleObject" Target="embeddings/oleObject46.bin" /><Relationship Id="rId114" Type="http://schemas.openxmlformats.org/officeDocument/2006/relationships/oleObject" Target="embeddings/oleObject47.bin" /><Relationship Id="rId115" Type="http://schemas.openxmlformats.org/officeDocument/2006/relationships/image" Target="media/image65.wmf" /><Relationship Id="rId116" Type="http://schemas.openxmlformats.org/officeDocument/2006/relationships/oleObject" Target="embeddings/oleObject48.bin" /><Relationship Id="rId117" Type="http://schemas.openxmlformats.org/officeDocument/2006/relationships/image" Target="media/image66.wmf" /><Relationship Id="rId118" Type="http://schemas.openxmlformats.org/officeDocument/2006/relationships/oleObject" Target="embeddings/oleObject49.bin" /><Relationship Id="rId119" Type="http://schemas.openxmlformats.org/officeDocument/2006/relationships/image" Target="media/image67.png" /><Relationship Id="rId12" Type="http://schemas.openxmlformats.org/officeDocument/2006/relationships/oleObject" Target="embeddings/oleObject2.bin" /><Relationship Id="rId120" Type="http://schemas.openxmlformats.org/officeDocument/2006/relationships/image" Target="media/image68.wmf" /><Relationship Id="rId121" Type="http://schemas.openxmlformats.org/officeDocument/2006/relationships/oleObject" Target="embeddings/oleObject50.bin" /><Relationship Id="rId122" Type="http://schemas.openxmlformats.org/officeDocument/2006/relationships/image" Target="media/image69.wmf" /><Relationship Id="rId123" Type="http://schemas.openxmlformats.org/officeDocument/2006/relationships/oleObject" Target="embeddings/oleObject51.bin" /><Relationship Id="rId124" Type="http://schemas.openxmlformats.org/officeDocument/2006/relationships/image" Target="media/image70.wmf" /><Relationship Id="rId125" Type="http://schemas.openxmlformats.org/officeDocument/2006/relationships/oleObject" Target="embeddings/oleObject52.bin" /><Relationship Id="rId126" Type="http://schemas.openxmlformats.org/officeDocument/2006/relationships/image" Target="media/image71.png" /><Relationship Id="rId127" Type="http://schemas.openxmlformats.org/officeDocument/2006/relationships/image" Target="media/image72.png" /><Relationship Id="rId128" Type="http://schemas.openxmlformats.org/officeDocument/2006/relationships/image" Target="media/image73.wmf" /><Relationship Id="rId129" Type="http://schemas.openxmlformats.org/officeDocument/2006/relationships/oleObject" Target="embeddings/oleObject53.bin" /><Relationship Id="rId13" Type="http://schemas.openxmlformats.org/officeDocument/2006/relationships/image" Target="media/image8.wmf" /><Relationship Id="rId130" Type="http://schemas.openxmlformats.org/officeDocument/2006/relationships/image" Target="media/image74.png" /><Relationship Id="rId131" Type="http://schemas.openxmlformats.org/officeDocument/2006/relationships/image" Target="media/image75.wmf" /><Relationship Id="rId132" Type="http://schemas.openxmlformats.org/officeDocument/2006/relationships/oleObject" Target="embeddings/oleObject54.bin" /><Relationship Id="rId133" Type="http://schemas.openxmlformats.org/officeDocument/2006/relationships/image" Target="media/image76.wmf" /><Relationship Id="rId134" Type="http://schemas.openxmlformats.org/officeDocument/2006/relationships/oleObject" Target="embeddings/oleObject55.bin" /><Relationship Id="rId135" Type="http://schemas.openxmlformats.org/officeDocument/2006/relationships/image" Target="media/image77.wmf" /><Relationship Id="rId136" Type="http://schemas.openxmlformats.org/officeDocument/2006/relationships/oleObject" Target="embeddings/oleObject56.bin" /><Relationship Id="rId137" Type="http://schemas.openxmlformats.org/officeDocument/2006/relationships/image" Target="media/image78.png" /><Relationship Id="rId138" Type="http://schemas.openxmlformats.org/officeDocument/2006/relationships/image" Target="media/image79.wmf" /><Relationship Id="rId139" Type="http://schemas.openxmlformats.org/officeDocument/2006/relationships/oleObject" Target="embeddings/oleObject57.bin" /><Relationship Id="rId14" Type="http://schemas.openxmlformats.org/officeDocument/2006/relationships/oleObject" Target="embeddings/oleObject3.bin" /><Relationship Id="rId140" Type="http://schemas.openxmlformats.org/officeDocument/2006/relationships/header" Target="header1.xml" /><Relationship Id="rId141" Type="http://schemas.openxmlformats.org/officeDocument/2006/relationships/footer" Target="footer1.xml" /><Relationship Id="rId142" Type="http://schemas.openxmlformats.org/officeDocument/2006/relationships/theme" Target="theme/theme1.xml" /><Relationship Id="rId143" Type="http://schemas.openxmlformats.org/officeDocument/2006/relationships/numbering" Target="numbering.xml" /><Relationship Id="rId144" Type="http://schemas.openxmlformats.org/officeDocument/2006/relationships/styles" Target="styles.xml" /><Relationship Id="rId15" Type="http://schemas.openxmlformats.org/officeDocument/2006/relationships/image" Target="media/image9.png" /><Relationship Id="rId16" Type="http://schemas.openxmlformats.org/officeDocument/2006/relationships/oleObject" Target="embeddings/oleObject4.bin" /><Relationship Id="rId17" Type="http://schemas.openxmlformats.org/officeDocument/2006/relationships/oleObject" Target="embeddings/oleObject5.bin" /><Relationship Id="rId18" Type="http://schemas.openxmlformats.org/officeDocument/2006/relationships/image" Target="media/image10.wmf" /><Relationship Id="rId19" Type="http://schemas.openxmlformats.org/officeDocument/2006/relationships/oleObject" Target="embeddings/oleObject6.bin" /><Relationship Id="rId2" Type="http://schemas.openxmlformats.org/officeDocument/2006/relationships/webSettings" Target="webSettings.xml" /><Relationship Id="rId20" Type="http://schemas.openxmlformats.org/officeDocument/2006/relationships/image" Target="media/image11.wmf" /><Relationship Id="rId21" Type="http://schemas.openxmlformats.org/officeDocument/2006/relationships/oleObject" Target="embeddings/oleObject7.bin" /><Relationship Id="rId22" Type="http://schemas.openxmlformats.org/officeDocument/2006/relationships/image" Target="media/image12.png" /><Relationship Id="rId23" Type="http://schemas.openxmlformats.org/officeDocument/2006/relationships/image" Target="media/image13.wmf" /><Relationship Id="rId24" Type="http://schemas.openxmlformats.org/officeDocument/2006/relationships/oleObject" Target="embeddings/oleObject8.bin" /><Relationship Id="rId25" Type="http://schemas.openxmlformats.org/officeDocument/2006/relationships/image" Target="media/image14.wmf" /><Relationship Id="rId26" Type="http://schemas.openxmlformats.org/officeDocument/2006/relationships/oleObject" Target="embeddings/oleObject9.bin" /><Relationship Id="rId27" Type="http://schemas.openxmlformats.org/officeDocument/2006/relationships/image" Target="media/image15.wmf" /><Relationship Id="rId28" Type="http://schemas.openxmlformats.org/officeDocument/2006/relationships/oleObject" Target="embeddings/oleObject10.bin" /><Relationship Id="rId29" Type="http://schemas.openxmlformats.org/officeDocument/2006/relationships/image" Target="media/image16.png" /><Relationship Id="rId3" Type="http://schemas.openxmlformats.org/officeDocument/2006/relationships/fontTable" Target="fontTable.xml" /><Relationship Id="rId30" Type="http://schemas.openxmlformats.org/officeDocument/2006/relationships/image" Target="media/image17.png" /><Relationship Id="rId31" Type="http://schemas.openxmlformats.org/officeDocument/2006/relationships/image" Target="media/image18.png" /><Relationship Id="rId32" Type="http://schemas.openxmlformats.org/officeDocument/2006/relationships/image" Target="media/image19.wmf" /><Relationship Id="rId33" Type="http://schemas.openxmlformats.org/officeDocument/2006/relationships/oleObject" Target="embeddings/oleObject11.bin" /><Relationship Id="rId34" Type="http://schemas.openxmlformats.org/officeDocument/2006/relationships/image" Target="media/image20.wmf" /><Relationship Id="rId35" Type="http://schemas.openxmlformats.org/officeDocument/2006/relationships/oleObject" Target="embeddings/oleObject12.bin" /><Relationship Id="rId36" Type="http://schemas.openxmlformats.org/officeDocument/2006/relationships/image" Target="media/image21.wmf" /><Relationship Id="rId37" Type="http://schemas.openxmlformats.org/officeDocument/2006/relationships/oleObject" Target="embeddings/oleObject13.bin" /><Relationship Id="rId38" Type="http://schemas.openxmlformats.org/officeDocument/2006/relationships/image" Target="media/image22.wmf" /><Relationship Id="rId39" Type="http://schemas.openxmlformats.org/officeDocument/2006/relationships/oleObject" Target="embeddings/oleObject14.bin" /><Relationship Id="rId4" Type="http://schemas.openxmlformats.org/officeDocument/2006/relationships/image" Target="media/image1.png" /><Relationship Id="rId40" Type="http://schemas.openxmlformats.org/officeDocument/2006/relationships/image" Target="media/image23.wmf" /><Relationship Id="rId41" Type="http://schemas.openxmlformats.org/officeDocument/2006/relationships/oleObject" Target="embeddings/oleObject15.bin" /><Relationship Id="rId42" Type="http://schemas.openxmlformats.org/officeDocument/2006/relationships/image" Target="media/image24.wmf" /><Relationship Id="rId43" Type="http://schemas.openxmlformats.org/officeDocument/2006/relationships/oleObject" Target="embeddings/oleObject16.bin" /><Relationship Id="rId44" Type="http://schemas.openxmlformats.org/officeDocument/2006/relationships/image" Target="media/image25.png" /><Relationship Id="rId45" Type="http://schemas.openxmlformats.org/officeDocument/2006/relationships/image" Target="media/image26.wmf" /><Relationship Id="rId46" Type="http://schemas.openxmlformats.org/officeDocument/2006/relationships/oleObject" Target="embeddings/oleObject17.bin" /><Relationship Id="rId47" Type="http://schemas.openxmlformats.org/officeDocument/2006/relationships/image" Target="media/image27.wmf" /><Relationship Id="rId48" Type="http://schemas.openxmlformats.org/officeDocument/2006/relationships/oleObject" Target="embeddings/oleObject18.bin" /><Relationship Id="rId49" Type="http://schemas.openxmlformats.org/officeDocument/2006/relationships/image" Target="media/image28.wmf" /><Relationship Id="rId5" Type="http://schemas.openxmlformats.org/officeDocument/2006/relationships/image" Target="media/image2.png" /><Relationship Id="rId50" Type="http://schemas.openxmlformats.org/officeDocument/2006/relationships/oleObject" Target="embeddings/oleObject19.bin" /><Relationship Id="rId51" Type="http://schemas.openxmlformats.org/officeDocument/2006/relationships/image" Target="media/image29.png" /><Relationship Id="rId52" Type="http://schemas.openxmlformats.org/officeDocument/2006/relationships/image" Target="media/image30.png" /><Relationship Id="rId53" Type="http://schemas.openxmlformats.org/officeDocument/2006/relationships/image" Target="media/image31.png" /><Relationship Id="rId54" Type="http://schemas.openxmlformats.org/officeDocument/2006/relationships/image" Target="media/image32.wmf" /><Relationship Id="rId55" Type="http://schemas.openxmlformats.org/officeDocument/2006/relationships/oleObject" Target="embeddings/oleObject20.bin" /><Relationship Id="rId56" Type="http://schemas.openxmlformats.org/officeDocument/2006/relationships/image" Target="media/image33.png" /><Relationship Id="rId57" Type="http://schemas.openxmlformats.org/officeDocument/2006/relationships/image" Target="media/image34.wmf" /><Relationship Id="rId58" Type="http://schemas.openxmlformats.org/officeDocument/2006/relationships/oleObject" Target="embeddings/oleObject21.bin" /><Relationship Id="rId59" Type="http://schemas.openxmlformats.org/officeDocument/2006/relationships/image" Target="media/image35.wmf" /><Relationship Id="rId6" Type="http://schemas.openxmlformats.org/officeDocument/2006/relationships/image" Target="media/image3.png" /><Relationship Id="rId60" Type="http://schemas.openxmlformats.org/officeDocument/2006/relationships/oleObject" Target="embeddings/oleObject22.bin" /><Relationship Id="rId61" Type="http://schemas.openxmlformats.org/officeDocument/2006/relationships/oleObject" Target="embeddings/oleObject23.bin" /><Relationship Id="rId62" Type="http://schemas.openxmlformats.org/officeDocument/2006/relationships/image" Target="media/image36.wmf" /><Relationship Id="rId63" Type="http://schemas.openxmlformats.org/officeDocument/2006/relationships/oleObject" Target="embeddings/oleObject24.bin" /><Relationship Id="rId64" Type="http://schemas.openxmlformats.org/officeDocument/2006/relationships/image" Target="media/image37.wmf" /><Relationship Id="rId65" Type="http://schemas.openxmlformats.org/officeDocument/2006/relationships/oleObject" Target="embeddings/oleObject25.bin" /><Relationship Id="rId66" Type="http://schemas.openxmlformats.org/officeDocument/2006/relationships/image" Target="media/image38.wmf" /><Relationship Id="rId67" Type="http://schemas.openxmlformats.org/officeDocument/2006/relationships/oleObject" Target="embeddings/oleObject26.bin" /><Relationship Id="rId68" Type="http://schemas.openxmlformats.org/officeDocument/2006/relationships/oleObject" Target="embeddings/oleObject27.bin" /><Relationship Id="rId69" Type="http://schemas.openxmlformats.org/officeDocument/2006/relationships/image" Target="media/image39.wmf" /><Relationship Id="rId7" Type="http://schemas.openxmlformats.org/officeDocument/2006/relationships/image" Target="media/image4.png" /><Relationship Id="rId70" Type="http://schemas.openxmlformats.org/officeDocument/2006/relationships/oleObject" Target="embeddings/oleObject28.bin" /><Relationship Id="rId71" Type="http://schemas.openxmlformats.org/officeDocument/2006/relationships/image" Target="media/image40.wmf" /><Relationship Id="rId72" Type="http://schemas.openxmlformats.org/officeDocument/2006/relationships/oleObject" Target="embeddings/oleObject29.bin" /><Relationship Id="rId73" Type="http://schemas.openxmlformats.org/officeDocument/2006/relationships/image" Target="media/image41.wmf" /><Relationship Id="rId74" Type="http://schemas.openxmlformats.org/officeDocument/2006/relationships/oleObject" Target="embeddings/oleObject30.bin" /><Relationship Id="rId75" Type="http://schemas.openxmlformats.org/officeDocument/2006/relationships/image" Target="media/image42.png" /><Relationship Id="rId76" Type="http://schemas.openxmlformats.org/officeDocument/2006/relationships/image" Target="media/image43.png" /><Relationship Id="rId77" Type="http://schemas.openxmlformats.org/officeDocument/2006/relationships/image" Target="media/image44.wmf" /><Relationship Id="rId78" Type="http://schemas.openxmlformats.org/officeDocument/2006/relationships/oleObject" Target="embeddings/oleObject31.bin" /><Relationship Id="rId79" Type="http://schemas.openxmlformats.org/officeDocument/2006/relationships/image" Target="media/image45.wmf" /><Relationship Id="rId8" Type="http://schemas.openxmlformats.org/officeDocument/2006/relationships/image" Target="media/image5.png" /><Relationship Id="rId80" Type="http://schemas.openxmlformats.org/officeDocument/2006/relationships/oleObject" Target="embeddings/oleObject32.bin" /><Relationship Id="rId81" Type="http://schemas.openxmlformats.org/officeDocument/2006/relationships/image" Target="media/image46.wmf" /><Relationship Id="rId82" Type="http://schemas.openxmlformats.org/officeDocument/2006/relationships/oleObject" Target="embeddings/oleObject33.bin" /><Relationship Id="rId83" Type="http://schemas.openxmlformats.org/officeDocument/2006/relationships/image" Target="media/image47.wmf" /><Relationship Id="rId84" Type="http://schemas.openxmlformats.org/officeDocument/2006/relationships/oleObject" Target="embeddings/oleObject34.bin" /><Relationship Id="rId85" Type="http://schemas.openxmlformats.org/officeDocument/2006/relationships/oleObject" Target="embeddings/oleObject35.bin" /><Relationship Id="rId86" Type="http://schemas.openxmlformats.org/officeDocument/2006/relationships/image" Target="media/image48.wmf" /><Relationship Id="rId87" Type="http://schemas.openxmlformats.org/officeDocument/2006/relationships/oleObject" Target="embeddings/oleObject36.bin" /><Relationship Id="rId88" Type="http://schemas.openxmlformats.org/officeDocument/2006/relationships/image" Target="media/image49.wmf" /><Relationship Id="rId89" Type="http://schemas.openxmlformats.org/officeDocument/2006/relationships/oleObject" Target="embeddings/oleObject37.bin" /><Relationship Id="rId9" Type="http://schemas.openxmlformats.org/officeDocument/2006/relationships/image" Target="media/image6.wmf" /><Relationship Id="rId90" Type="http://schemas.openxmlformats.org/officeDocument/2006/relationships/image" Target="media/image50.png" /><Relationship Id="rId91" Type="http://schemas.openxmlformats.org/officeDocument/2006/relationships/image" Target="media/image51.png" /><Relationship Id="rId92" Type="http://schemas.openxmlformats.org/officeDocument/2006/relationships/image" Target="media/image52.wmf" /><Relationship Id="rId93" Type="http://schemas.openxmlformats.org/officeDocument/2006/relationships/oleObject" Target="embeddings/oleObject38.bin" /><Relationship Id="rId94" Type="http://schemas.openxmlformats.org/officeDocument/2006/relationships/image" Target="media/image53.wmf" /><Relationship Id="rId95" Type="http://schemas.openxmlformats.org/officeDocument/2006/relationships/oleObject" Target="embeddings/oleObject39.bin" /><Relationship Id="rId96" Type="http://schemas.openxmlformats.org/officeDocument/2006/relationships/image" Target="media/image54.wmf" /><Relationship Id="rId97" Type="http://schemas.openxmlformats.org/officeDocument/2006/relationships/oleObject" Target="embeddings/oleObject40.bin" /><Relationship Id="rId98" Type="http://schemas.openxmlformats.org/officeDocument/2006/relationships/image" Target="media/image55.png" /><Relationship Id="rId99" Type="http://schemas.openxmlformats.org/officeDocument/2006/relationships/image" Target="media/image56.png" /></Relationships>
</file>

<file path=word/_rels/footer1.xml.rels><?xml version="1.0" encoding="utf-8" standalone="yes"?><Relationships xmlns="http://schemas.openxmlformats.org/package/2006/relationships"><Relationship Id="rId1" Type="http://schemas.openxmlformats.org/officeDocument/2006/relationships/image" Target="media/image80.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80.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157256160</TotalTime>
  <Pages>10</Pages>
  <Words>4129</Words>
  <Characters>4536</Characters>
  <Application>Microsoft Office Word</Application>
  <DocSecurity>0</DocSecurity>
  <Lines>1</Lines>
  <Paragraphs>1</Paragraphs>
  <ScaleCrop>false</ScaleCrop>
  <Company>学科网(Zxxk.Com)</Company>
  <LinksUpToDate>false</LinksUpToDate>
  <CharactersWithSpaces>4671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学科网(Zxxk.Com)</dc:creator>
  <cp:lastModifiedBy>学友</cp:lastModifiedBy>
  <cp:revision>6</cp:revision>
  <cp:lastPrinted>2017-04-20T05:31:00Z</cp:lastPrinted>
  <dcterms:created xsi:type="dcterms:W3CDTF">2018-04-24T09:10:00Z</dcterms:created>
  <dcterms:modified xsi:type="dcterms:W3CDTF">2026-05-26T15:48:42Z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